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7A3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0"/>
        <w:jc w:val="left"/>
        <w:rPr>
          <w:rFonts w:ascii="PingFang SC" w:hAnsi="PingFang SC" w:eastAsia="PingFang SC" w:cs="PingFang SC"/>
          <w:i w:val="0"/>
          <w:iCs w:val="0"/>
          <w:caps w:val="0"/>
          <w:color w:val="666666"/>
          <w:spacing w:val="0"/>
          <w:sz w:val="28"/>
          <w:szCs w:val="28"/>
        </w:rPr>
      </w:pPr>
      <w:r>
        <w:rPr>
          <w:rFonts w:hint="eastAsia" w:ascii="PingFang SC" w:hAnsi="PingFang SC" w:eastAsia="PingFang SC" w:cs="PingFang SC"/>
          <w:i w:val="0"/>
          <w:iCs w:val="0"/>
          <w:caps w:val="0"/>
          <w:color w:val="666666"/>
          <w:spacing w:val="0"/>
          <w:sz w:val="28"/>
          <w:szCs w:val="28"/>
          <w:bdr w:val="none" w:color="auto" w:sz="0" w:space="0"/>
        </w:rPr>
        <w:t>附件：</w:t>
      </w:r>
    </w:p>
    <w:p w14:paraId="500069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PingFang SC" w:hAnsi="PingFang SC" w:eastAsia="PingFang SC" w:cs="PingFang SC"/>
          <w:i w:val="0"/>
          <w:iCs w:val="0"/>
          <w:caps w:val="0"/>
          <w:color w:val="666666"/>
          <w:spacing w:val="0"/>
          <w:sz w:val="28"/>
          <w:szCs w:val="28"/>
        </w:rPr>
      </w:pPr>
      <w:bookmarkStart w:id="0" w:name="_GoBack"/>
      <w:r>
        <w:rPr>
          <w:rFonts w:hint="eastAsia" w:ascii="PingFang SC" w:hAnsi="PingFang SC" w:eastAsia="PingFang SC" w:cs="PingFang SC"/>
          <w:i w:val="0"/>
          <w:iCs w:val="0"/>
          <w:caps w:val="0"/>
          <w:color w:val="666666"/>
          <w:spacing w:val="0"/>
          <w:sz w:val="28"/>
          <w:szCs w:val="28"/>
          <w:bdr w:val="none" w:color="auto" w:sz="0" w:space="0"/>
        </w:rPr>
        <w:t>司法鉴定中心招聘岗位一览表</w:t>
      </w:r>
    </w:p>
    <w:bookmarkEnd w:id="0"/>
    <w:tbl>
      <w:tblPr>
        <w:tblW w:w="0" w:type="auto"/>
        <w:tblCellSpacing w:w="15" w:type="dxa"/>
        <w:tblInd w:w="0" w:type="dxa"/>
        <w:tblBorders>
          <w:top w:val="single" w:color="DEDEDE" w:sz="8" w:space="0"/>
          <w:left w:val="single" w:color="DEDEDE" w:sz="8" w:space="0"/>
          <w:bottom w:val="single" w:color="DEDEDE" w:sz="8" w:space="0"/>
          <w:right w:val="single" w:color="DEDEDE" w:sz="8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625"/>
        <w:gridCol w:w="625"/>
        <w:gridCol w:w="625"/>
        <w:gridCol w:w="4454"/>
        <w:gridCol w:w="625"/>
        <w:gridCol w:w="548"/>
      </w:tblGrid>
      <w:tr w14:paraId="4317517F">
        <w:tblPrEx>
          <w:tblBorders>
            <w:top w:val="single" w:color="DEDEDE" w:sz="8" w:space="0"/>
            <w:left w:val="single" w:color="DEDEDE" w:sz="8" w:space="0"/>
            <w:bottom w:val="single" w:color="DEDEDE" w:sz="8" w:space="0"/>
            <w:right w:val="single" w:color="DEDEDE" w:sz="8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3EB792E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Style w:val="6"/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岗位编号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2A0AB7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Style w:val="6"/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学历要求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32DCBAF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Style w:val="6"/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职称要求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267D447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Style w:val="6"/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专业要求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7B93CA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Style w:val="6"/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岗位其他要求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1F82EEC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Style w:val="6"/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人员类别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25A79B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Style w:val="6"/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计划数</w:t>
            </w:r>
          </w:p>
        </w:tc>
      </w:tr>
      <w:tr w14:paraId="75A1B63F">
        <w:tblPrEx>
          <w:tblBorders>
            <w:top w:val="single" w:color="DEDEDE" w:sz="8" w:space="0"/>
            <w:left w:val="single" w:color="DEDEDE" w:sz="8" w:space="0"/>
            <w:bottom w:val="single" w:color="DEDEDE" w:sz="8" w:space="0"/>
            <w:right w:val="single" w:color="DEDEDE" w:sz="8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6DFFF24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SF01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6E0A18C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本科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454F8B6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初级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0FCE71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法医学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1FE319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司法鉴定人：需从事法医临床、法医病理工作，并持有法医类《司法鉴定人执业证》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79E08FF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实用人才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5F9922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2</w:t>
            </w:r>
          </w:p>
        </w:tc>
      </w:tr>
      <w:tr w14:paraId="4FE2B6AC">
        <w:tblPrEx>
          <w:tblBorders>
            <w:top w:val="single" w:color="DEDEDE" w:sz="8" w:space="0"/>
            <w:left w:val="single" w:color="DEDEDE" w:sz="8" w:space="0"/>
            <w:bottom w:val="single" w:color="DEDEDE" w:sz="8" w:space="0"/>
            <w:right w:val="single" w:color="DEDEDE" w:sz="8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47B681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SF02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317592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本科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5FF5514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无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526E220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法医学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38C97F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鉴定助理：需从事法医物证、法医毒物、法医病理，法医临床工作，有司法鉴定相关工作经验者优先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4B8C52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实用人才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6491688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1</w:t>
            </w:r>
          </w:p>
        </w:tc>
      </w:tr>
      <w:tr w14:paraId="3B46C241">
        <w:tblPrEx>
          <w:tblBorders>
            <w:top w:val="single" w:color="DEDEDE" w:sz="8" w:space="0"/>
            <w:left w:val="single" w:color="DEDEDE" w:sz="8" w:space="0"/>
            <w:bottom w:val="single" w:color="DEDEDE" w:sz="8" w:space="0"/>
            <w:right w:val="single" w:color="DEDEDE" w:sz="8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393CF5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SF03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464BD43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本科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5E19AE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无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4A38E7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临床医学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62EDD64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鉴定助理：需从事法医临床，法医病理等相关工作，有司法鉴定工作经验者优先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1FD8EA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实用人才</w:t>
            </w:r>
          </w:p>
        </w:tc>
        <w:tc>
          <w:tcPr>
            <w:tcW w:w="0" w:type="auto"/>
            <w:tcBorders>
              <w:top w:val="single" w:color="DEDEDE" w:sz="8" w:space="0"/>
              <w:left w:val="single" w:color="DEDEDE" w:sz="8" w:space="0"/>
              <w:bottom w:val="single" w:color="DEDEDE" w:sz="8" w:space="0"/>
              <w:right w:val="single" w:color="DEDEDE" w:sz="8" w:space="0"/>
            </w:tcBorders>
            <w:shd w:val="clear"/>
            <w:vAlign w:val="center"/>
          </w:tcPr>
          <w:p w14:paraId="44597F6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</w:pPr>
            <w:r>
              <w:rPr>
                <w:rFonts w:hint="eastAsia" w:ascii="PingFang SC" w:hAnsi="PingFang SC" w:eastAsia="PingFang SC" w:cs="PingFang SC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3</w:t>
            </w:r>
          </w:p>
        </w:tc>
      </w:tr>
    </w:tbl>
    <w:p w14:paraId="7EC101F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700" w:lineRule="atLeast"/>
        <w:ind w:left="0" w:right="0" w:firstLine="640"/>
        <w:jc w:val="center"/>
        <w:rPr>
          <w:rFonts w:hint="eastAsia" w:ascii="PingFang SC" w:hAnsi="PingFang SC" w:eastAsia="PingFang SC" w:cs="PingFang SC"/>
          <w:i w:val="0"/>
          <w:iCs w:val="0"/>
          <w:caps w:val="0"/>
          <w:color w:val="666666"/>
          <w:spacing w:val="0"/>
          <w:sz w:val="28"/>
          <w:szCs w:val="28"/>
        </w:rPr>
      </w:pPr>
    </w:p>
    <w:p w14:paraId="3D74F6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pto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1N2RhZDNmZGVmNWNiYTc2ZWU3YWM1NmEyMTcyNzAifQ=="/>
  </w:docVars>
  <w:rsids>
    <w:rsidRoot w:val="C3FF6292"/>
    <w:rsid w:val="C3FF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2026-10-12T16:33:00Z</dcterms:created>
  <dc:creator>plan</dc:creator>
  <cp:lastModifiedBy>plan</cp:lastModifiedBy>
  <dcterms:modified xsi:type="dcterms:W3CDTF">2026-10-12T16:34:09Z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A127789A84D77655749BCC6A39F6D80C_41</vt:lpwstr>
  </property>
</Properties>
</file>