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6C2C6">
      <w:pPr>
        <w:rPr>
          <w:rFonts w:hint="eastAsia" w:eastAsiaTheme="minorEastAsia"/>
          <w:lang w:eastAsia="zh-CN"/>
        </w:rPr>
      </w:pPr>
    </w:p>
    <w:p w14:paraId="59677C8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3815080"/>
            <wp:effectExtent l="0" t="0" r="6985" b="13970"/>
            <wp:docPr id="1" name="图片 1" descr="screenshot_20260415_095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60415_0953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81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B1FB9"/>
    <w:rsid w:val="1E18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Amani</cp:lastModifiedBy>
  <dcterms:modified xsi:type="dcterms:W3CDTF">2026-04-15T01:57:58Z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eyJoZGlkIjoiNjdmNWQ0N2FhNTJjODdkY2I4MDJmMzY1ZDM4MjczOWMiLCJ1c2VySWQiOiI0MDk5NTM1MTcifQ==</vt:lpwstr>
  </property>
  <property fmtid="{D5CDD505-2E9C-101B-9397-08002B2CF9AE}" pid="4" name="ICV">
    <vt:lpwstr>3C71784D5E834FE79A4C8E33571487BE_12</vt:lpwstr>
  </property>
</Properties>
</file>