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AA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F0AC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44"/>
          <w:szCs w:val="44"/>
        </w:rPr>
        <w:t>体检须知</w:t>
      </w:r>
    </w:p>
    <w:p w14:paraId="12866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为了准确反映受检者身体的真实状况，请注意以下事项：</w:t>
      </w:r>
    </w:p>
    <w:p w14:paraId="6FE9B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1.按规定时间、地点统一到指定医院进行体检，自行检查结果一律无效。</w:t>
      </w:r>
    </w:p>
    <w:p w14:paraId="37218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2.体检严禁弄虚作假、冒名顶替；如隐瞒病史影响体检结果的，后果自负。</w:t>
      </w:r>
    </w:p>
    <w:p w14:paraId="7B296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3.由受检者本人如实填写（用黑色签字笔或钢笔）个人健康信息表，并在表上贴近期二寸免冠照片一张，要求字迹清楚，无涂改，病史部分要如实、逐项填齐，不能遗漏。</w:t>
      </w:r>
    </w:p>
    <w:p w14:paraId="22E33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4.体检前一天请注意休息，勿熬夜，不要饮酒，避免剧烈运动。</w:t>
      </w:r>
    </w:p>
    <w:p w14:paraId="0588D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5.体检当天需进行采血、B超等检查，请在受检前禁食8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12小时。</w:t>
      </w:r>
    </w:p>
    <w:p w14:paraId="3C113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6.女性受检者月经期间请事先告知医护人员；怀孕或可能已受孕者，事先告知医护人员，勿做X光检查。</w:t>
      </w:r>
    </w:p>
    <w:p w14:paraId="2AD91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7.请配合医生认真检查所有项目，勿漏检。若自动放弃某一检查项目，将会影响对您的录用。</w:t>
      </w:r>
    </w:p>
    <w:p w14:paraId="72627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8.体检医师可根据实际需要，增加必要的相应检查、检验项目。</w:t>
      </w:r>
    </w:p>
    <w:p w14:paraId="245AC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如对体检结果有疑义，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  <w:lang w:eastAsia="zh-CN"/>
        </w:rPr>
        <w:t>参照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highlight w:val="none"/>
        </w:rPr>
        <w:t>公务员考录体检工作的办法进行。体检实施前，若国家、省出台新规定，按新规定执行。</w:t>
      </w:r>
    </w:p>
    <w:p w14:paraId="15AA5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（1）心率、视力、听力、血压等项目达不到体检合格标准的，当日安排复检；</w:t>
      </w:r>
      <w:bookmarkStart w:id="0" w:name="_GoBack"/>
      <w:bookmarkEnd w:id="0"/>
    </w:p>
    <w:p w14:paraId="19927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（2）边缘性心脏杂音、病理性心电图、病理性杂音等项目达不到体检合格标准的，当场安排复检；</w:t>
      </w:r>
    </w:p>
    <w:p w14:paraId="0853E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（3）其他项目达不到体检标准的，自体检结果公布日起7日内可以提出复检申请；</w:t>
      </w:r>
    </w:p>
    <w:p w14:paraId="456F2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（4）当日、当场复检过的项目为最后结论，不得再复检；</w:t>
      </w:r>
    </w:p>
    <w:p w14:paraId="4FFF8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（5）复检只能进行一次，体检结果以复检结论为准。</w:t>
      </w:r>
    </w:p>
    <w:p w14:paraId="2AD50683">
      <w:pPr>
        <w:spacing w:line="240" w:lineRule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62CD8"/>
    <w:rsid w:val="264B1A62"/>
    <w:rsid w:val="35B456F3"/>
    <w:rsid w:val="48665550"/>
    <w:rsid w:val="77D907C9"/>
    <w:rsid w:val="7C0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642</Words>
  <Characters>661</Characters>
  <Lines>0</Lines>
  <Paragraphs>0</Paragraphs>
  <TotalTime>0</TotalTime>
  <ScaleCrop>false</ScaleCrop>
  <LinksUpToDate>false</LinksUpToDate>
  <CharactersWithSpaces>661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2026-05-13T00:40:00Z</dcterms:created>
  <dc:creator>俏皮黄蓉</dc:creator>
  <cp:lastModifiedBy>俏皮黄蓉</cp:lastModifiedBy>
  <dcterms:modified xsi:type="dcterms:W3CDTF">2026-05-19T08:57:46Z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6D8A4FE97995475BA02321380250D320_11</vt:lpwstr>
  </property>
  <property fmtid="{D5CDD505-2E9C-101B-9397-08002B2CF9AE}" pid="4" name="KSOTemplateDocerSaveRecord">
    <vt:lpwstr>eyJoZGlkIjoiOGVjZTdkMGZlYjBlNTdkOWVjZWI2NjZlMTE1YTdhYTkiLCJ1c2VySWQiOiIyNzcyNzgwODEifQ==</vt:lpwstr>
  </property>
</Properties>
</file>