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舟山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第二人民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医院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年第一批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公开招聘卫生专业紧缺高层次人才成绩及入围体检名单</w:t>
      </w:r>
    </w:p>
    <w:tbl>
      <w:tblPr>
        <w:tblStyle w:val="3"/>
        <w:tblW w:w="8397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711"/>
        <w:gridCol w:w="1517"/>
        <w:gridCol w:w="1758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面试成绩（分）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特技科高年资医生（放射方向）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刘德海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2C7E"/>
    <w:rsid w:val="127D130B"/>
    <w:rsid w:val="13A45F1F"/>
    <w:rsid w:val="6F800B38"/>
    <w:rsid w:val="EE5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88</Characters>
  <Lines>0</Lines>
  <Paragraphs>0</Paragraphs>
  <TotalTime>1</TotalTime>
  <ScaleCrop>false</ScaleCrop>
  <LinksUpToDate>false</LinksUpToDate>
  <CharactersWithSpaces>88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2026-05-20T12:50:00Z</dcterms:created>
  <dc:creator>admin</dc:creator>
  <cp:lastModifiedBy>有人</cp:lastModifiedBy>
  <dcterms:modified xsi:type="dcterms:W3CDTF">2026-06-23T11:17:32Z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eyJoZGlkIjoiMjIyMjQwZGQ2NjBjYzM4OTNiZmJhOTU5YzRjMjg3ZmEiLCJ1c2VySWQiOiI1NjQ2NTYwOTAifQ==</vt:lpwstr>
  </property>
  <property fmtid="{D5CDD505-2E9C-101B-9397-08002B2CF9AE}" pid="4" name="ICV">
    <vt:lpwstr>DEC1AEE3AFD144A79F47D6FF15DCBF2D_12</vt:lpwstr>
  </property>
</Properties>
</file>