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760" w:lineRule="exact"/>
        <w:jc w:val="center"/>
        <w:rPr>
          <w:rFonts w:ascii="方正小标宋简体" w:hAnsi="宋体" w:eastAsia="方正小标宋简体"/>
          <w:sz w:val="44"/>
          <w:szCs w:val="44"/>
        </w:rPr>
      </w:pPr>
      <w:r>
        <w:rPr>
          <w:rFonts w:hint="default" w:ascii="方正小标宋简体" w:hAnsi="宋体" w:eastAsia="方正小标宋简体"/>
          <w:sz w:val="44"/>
          <w:szCs w:val="44"/>
          <w:lang w:val="en-US"/>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-504825</wp:posOffset>
                </wp:positionV>
                <wp:extent cx="1000125" cy="514350"/>
                <wp:effectExtent l="0" t="0" r="9525" b="0"/>
                <wp:wrapNone/>
                <wp:docPr id="1" name="文本框 2"/>
                <wp:cNvGraphicFramePr/>
                <a:graphic xmlns:a="http://schemas.openxmlformats.org/drawingml/2006/main">
                  <a:graphicData uri="http://schemas.microsoft.com/office/word/2010/wordprocessingShape">
                    <wps:wsp>
                      <wps:cNvSpPr txBox="1"/>
                      <wps:spPr>
                        <a:xfrm>
                          <a:off x="0" y="0"/>
                          <a:ext cx="1000125" cy="514350"/>
                        </a:xfrm>
                        <a:prstGeom prst="rect">
                          <a:avLst/>
                        </a:prstGeom>
                        <a:solidFill>
                          <a:srgbClr val="FFFFFF"/>
                        </a:solidFill>
                        <a:ln>
                          <a:noFill/>
                        </a:ln>
                      </wps:spPr>
                      <wps:txbx>
                        <w:txbxContent>
                          <w:p>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txbxContent>
                      </wps:txbx>
                      <wps:bodyPr upright="1"/>
                    </wps:wsp>
                  </a:graphicData>
                </a:graphic>
              </wp:anchor>
            </w:drawing>
          </mc:Choice>
          <mc:Fallback>
            <w:pict>
              <v:shape id="文本框 2" o:spid="_x0000_s1026" o:spt="202" type="#_x0000_t202" style="position:absolute;left:0pt;margin-left:-5.55pt;margin-top:-39.75pt;height:40.5pt;width:78.75pt;z-index:251659264;mso-width-relative:page;mso-height-relative:page;" fillcolor="#FFFFFF" filled="t" stroked="f" coordsize="21600,21600" o:gfxdata="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C9eu1gAAAAkBAAAPAAAAAAAAAAEAIAAAACIAAABkcnMvZG93bnJldi54bWxQ&#10;SwECFAAUAAAACACHTuJA4FtAJsABAAB3AwAADgAAAAAAAAABACAAAAAlAQAAZHJzL2Uyb0RvYy54&#10;bWxQSwUGAAAAAAYABgBZAQAAVwUAAAAA&#10;">
                <v:fill on="t" focussize="0,0"/>
                <v:stroke on="f"/>
                <v:imagedata o:title=""/>
                <o:lock v:ext="edit" aspectratio="f"/>
                <v:textbox>
                  <w:txbxContent>
                    <w:p>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txbxContent>
                </v:textbox>
              </v:shape>
            </w:pict>
          </mc:Fallback>
        </mc:AlternateContent>
      </w:r>
      <w:r>
        <w:rPr>
          <w:rFonts w:hint="eastAsia" w:ascii="方正小标宋简体" w:hAnsi="宋体" w:eastAsia="方正小标宋简体"/>
          <w:sz w:val="44"/>
          <w:szCs w:val="44"/>
          <w:lang w:val="en-US" w:eastAsia="zh-CN"/>
        </w:rPr>
        <w:t>2026年渭南市华阴市（含临渭区）医疗卫生机构定向招聘医学类</w:t>
      </w:r>
      <w:r>
        <w:rPr>
          <w:rFonts w:hint="eastAsia" w:ascii="方正小标宋简体" w:hAnsi="宋体" w:eastAsia="方正小标宋简体"/>
          <w:sz w:val="44"/>
          <w:szCs w:val="44"/>
        </w:rPr>
        <w:t>岗位应聘人员面试须知</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一、应聘人员必须携带本人身份证、加盖资审合格红章的准考证和笔试报名登记表在规定时间内参加面试，违者以弃权对待，取消面试资格。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二、应聘人员应在面试当天上午7：</w:t>
      </w:r>
      <w:r>
        <w:rPr>
          <w:rFonts w:hint="eastAsia" w:ascii="仿宋_GB2312" w:hAnsi="宋体" w:eastAsia="仿宋_GB2312"/>
          <w:sz w:val="32"/>
          <w:szCs w:val="32"/>
          <w:lang w:val="en-US" w:eastAsia="zh-CN"/>
        </w:rPr>
        <w:t>3</w:t>
      </w:r>
      <w:r>
        <w:rPr>
          <w:rFonts w:hint="eastAsia" w:ascii="仿宋_GB2312" w:hAnsi="宋体" w:eastAsia="仿宋_GB2312"/>
          <w:sz w:val="32"/>
          <w:szCs w:val="32"/>
        </w:rPr>
        <w:t>0前到达候考室报到抽签，按抽签顺序参加面试，应聘人员之间不得随意交换抽签号，不得擅自离开候考室。抽签开始时仍未到达候考室的，视为弃权，取消面试资格。</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三、应聘人员进入候考室，不得携带任何资料和通讯工具，已带入的，应交工作人员保管。对于私藏资料和通讯工具者，视为违纪。</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四、应聘人员进入面试室后，不得以任何方式向考官或工作人员透露本人姓名、毕业学校、专业等个人信息，否则按照违纪处理。</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五、应聘人员应在规定时间内完成面试答辩，每道题目回答完毕后向主考官报告“回答完毕”。</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六、应聘人员面试结束后暂时退出面试室进入休息室，待下一位应聘人员面试结束离开后进入面试室由主考官宣布成绩并本人签字确认，同时交回签号后按规定线路离开考场。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七、应聘人员应着装整洁、举止文雅，听从工作人员安排，在候考室和休息室不得抽烟、大声喧哗和随意出入。</w:t>
      </w:r>
    </w:p>
    <w:p>
      <w:pPr>
        <w:spacing w:line="580" w:lineRule="exact"/>
        <w:ind w:firstLine="640" w:firstLineChars="200"/>
        <w:rPr>
          <w:rFonts w:ascii="仿宋_GB2312" w:hAnsi="宋体" w:eastAsia="仿宋_GB2312"/>
          <w:sz w:val="32"/>
        </w:rPr>
      </w:pPr>
      <w:r>
        <w:rPr>
          <w:rFonts w:hint="eastAsia" w:ascii="仿宋_GB2312" w:hAnsi="宋体" w:eastAsia="仿宋_GB2312"/>
          <w:sz w:val="32"/>
        </w:rPr>
        <w:t>八、应聘人员必须严格遵守纪律，不准冒名顶替，对于违反纪律和舞弊者，视情节轻重，分别给予警告和批评教育、取消面试资格等处理。</w:t>
      </w:r>
      <w:bookmarkStart w:id="0" w:name="_GoBack"/>
      <w:bookmarkEnd w:id="0"/>
    </w:p>
    <w:sectPr>
      <w:footerReference r:id="rId3" w:type="default"/>
      <w:pgSz w:w="11906" w:h="16838"/>
      <w:pgMar w:top="2041" w:right="1474" w:bottom="1928" w:left="158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6D"/>
    <w:rsid w:val="0000138F"/>
    <w:rsid w:val="000404BD"/>
    <w:rsid w:val="000A13DB"/>
    <w:rsid w:val="000A6CCE"/>
    <w:rsid w:val="000D2B07"/>
    <w:rsid w:val="00102D60"/>
    <w:rsid w:val="00103FE7"/>
    <w:rsid w:val="001077E7"/>
    <w:rsid w:val="00167460"/>
    <w:rsid w:val="001730F7"/>
    <w:rsid w:val="00176537"/>
    <w:rsid w:val="00187239"/>
    <w:rsid w:val="001948B3"/>
    <w:rsid w:val="001A1B36"/>
    <w:rsid w:val="001B2BC7"/>
    <w:rsid w:val="001C194B"/>
    <w:rsid w:val="002A1D3D"/>
    <w:rsid w:val="002B06EB"/>
    <w:rsid w:val="00323E8C"/>
    <w:rsid w:val="00341D36"/>
    <w:rsid w:val="00342F2F"/>
    <w:rsid w:val="00345A34"/>
    <w:rsid w:val="003535A2"/>
    <w:rsid w:val="00355E3C"/>
    <w:rsid w:val="003D4F6A"/>
    <w:rsid w:val="003F1F83"/>
    <w:rsid w:val="00420944"/>
    <w:rsid w:val="004246D3"/>
    <w:rsid w:val="004D72B2"/>
    <w:rsid w:val="005E4ADD"/>
    <w:rsid w:val="006258F0"/>
    <w:rsid w:val="006C025F"/>
    <w:rsid w:val="00701F86"/>
    <w:rsid w:val="007239F7"/>
    <w:rsid w:val="007537F6"/>
    <w:rsid w:val="00761C59"/>
    <w:rsid w:val="00767F37"/>
    <w:rsid w:val="007A38AE"/>
    <w:rsid w:val="007E3005"/>
    <w:rsid w:val="007F21F2"/>
    <w:rsid w:val="008715CE"/>
    <w:rsid w:val="008823BF"/>
    <w:rsid w:val="00884643"/>
    <w:rsid w:val="008E4922"/>
    <w:rsid w:val="009037D6"/>
    <w:rsid w:val="00944658"/>
    <w:rsid w:val="00982896"/>
    <w:rsid w:val="009B65CD"/>
    <w:rsid w:val="009E2882"/>
    <w:rsid w:val="00A579C3"/>
    <w:rsid w:val="00AA5A2B"/>
    <w:rsid w:val="00AB1E87"/>
    <w:rsid w:val="00B4174E"/>
    <w:rsid w:val="00B74CDC"/>
    <w:rsid w:val="00B84E74"/>
    <w:rsid w:val="00C1171C"/>
    <w:rsid w:val="00C735E5"/>
    <w:rsid w:val="00D256A9"/>
    <w:rsid w:val="00D62089"/>
    <w:rsid w:val="00D621A6"/>
    <w:rsid w:val="00DC74DA"/>
    <w:rsid w:val="00DD4F89"/>
    <w:rsid w:val="00E15979"/>
    <w:rsid w:val="00E74DEA"/>
    <w:rsid w:val="00E95ADC"/>
    <w:rsid w:val="00EA0B36"/>
    <w:rsid w:val="00F02F72"/>
    <w:rsid w:val="00F0796D"/>
    <w:rsid w:val="00F1117B"/>
    <w:rsid w:val="00F37659"/>
    <w:rsid w:val="00F6659C"/>
    <w:rsid w:val="163307B1"/>
    <w:rsid w:val="175C6E0B"/>
    <w:rsid w:val="26ED029A"/>
    <w:rsid w:val="27B115E6"/>
    <w:rsid w:val="2E0B7167"/>
    <w:rsid w:val="2EF771A6"/>
    <w:rsid w:val="380A658F"/>
    <w:rsid w:val="4405129F"/>
    <w:rsid w:val="49EA6409"/>
    <w:rsid w:val="51A21D71"/>
    <w:rsid w:val="52B26AA7"/>
    <w:rsid w:val="59F369A8"/>
    <w:rsid w:val="63166A3D"/>
    <w:rsid w:val="6C850CC0"/>
    <w:rsid w:val="7BDB40E3"/>
    <w:rsid w:val="7CF65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527</Words>
  <Characters>531</Characters>
  <Lines>3</Lines>
  <Paragraphs>1</Paragraphs>
  <TotalTime>90</TotalTime>
  <ScaleCrop>false</ScaleCrop>
  <LinksUpToDate>false</LinksUpToDate>
  <CharactersWithSpaces>531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2018-03-01T07:23:00Z</dcterms:created>
  <dc:creator>Lenovo User</dc:creator>
  <cp:lastModifiedBy>Administrator</cp:lastModifiedBy>
  <cp:lastPrinted>2026-06-26T06:35:22Z</cp:lastPrinted>
  <dcterms:modified xsi:type="dcterms:W3CDTF">2026-06-26T06:38:28Z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eyJoZGlkIjoiYzJlOTJlNjM0NTQ3Nzc2N2JkYzdkNWIwNzcwNTllNzkiLCJ1c2VySWQiOiI0MDc2NDUyMzEifQ==</vt:lpwstr>
  </property>
  <property fmtid="{D5CDD505-2E9C-101B-9397-08002B2CF9AE}" pid="4" name="ICV">
    <vt:lpwstr>F1244E232A0C43ADAB1EEDB8F37D9ABA_13</vt:lpwstr>
  </property>
</Properties>
</file>