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1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eastAsia="黑体" w:cs="黑体"/>
          <w:b w:val="0"/>
          <w:bCs/>
          <w:spacing w:val="0"/>
          <w:sz w:val="32"/>
          <w:szCs w:val="32"/>
          <w:lang w:val="en-US" w:eastAsia="zh-CN"/>
        </w:rPr>
        <w:t>：</w:t>
      </w:r>
    </w:p>
    <w:p w14:paraId="2C652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b w:val="0"/>
          <w:bCs/>
          <w:spacing w:val="0"/>
          <w:sz w:val="32"/>
          <w:szCs w:val="32"/>
          <w:lang w:val="en-US" w:eastAsia="zh-CN"/>
        </w:rPr>
      </w:pPr>
    </w:p>
    <w:p w14:paraId="5D50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cs="宋体"/>
          <w:b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</w:rPr>
        <w:t>体检须知</w:t>
      </w:r>
    </w:p>
    <w:p w14:paraId="22A3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</w:p>
    <w:p w14:paraId="26A9D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为了准确反映受检者身体的真实状况，请注意以下事项：</w:t>
      </w:r>
    </w:p>
    <w:p w14:paraId="49C4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1.均应到指定医院进行体检，其</w:t>
      </w:r>
      <w:r>
        <w:rPr>
          <w:rFonts w:hint="eastAsia" w:eastAsia="仿宋" w:cs="仿宋"/>
          <w:spacing w:val="0"/>
          <w:sz w:val="32"/>
          <w:szCs w:val="32"/>
          <w:lang w:val="en-US" w:eastAsia="zh-CN"/>
        </w:rPr>
        <w:t>他</w:t>
      </w: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医疗单位的检查结果一律无效。</w:t>
      </w:r>
    </w:p>
    <w:p w14:paraId="7D4C9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2.严禁弄虚作假、冒名顶替；如隐瞒病史影响体检结果的，后果自负。</w:t>
      </w:r>
    </w:p>
    <w:p w14:paraId="433F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3.体检表上贴近期二寸免冠照片一张。</w:t>
      </w:r>
    </w:p>
    <w:p w14:paraId="7323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4.体检表第二页由受检者本人填写（用黑色签字笔或钢笔），要求字迹清楚，无涂改，病史部分要如实、逐项填齐，不能遗漏。</w:t>
      </w:r>
    </w:p>
    <w:p w14:paraId="2D66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5.体检前一天请注意休息，勿熬夜，不要饮酒、吃宵夜，避免剧烈运动。</w:t>
      </w:r>
    </w:p>
    <w:p w14:paraId="6396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6.体检当天需进行采血、B超（彩超）等检查，请在受检前禁食8-12小时。</w:t>
      </w:r>
    </w:p>
    <w:p w14:paraId="233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7.女性受检者</w:t>
      </w:r>
      <w:r>
        <w:rPr>
          <w:rFonts w:hint="eastAsia" w:eastAsia="仿宋" w:cs="仿宋"/>
          <w:spacing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月经期间请勿做妇科及尿液检查，待经期完毕后再补检；怀孕或可能已受孕者，</w:t>
      </w:r>
      <w:r>
        <w:rPr>
          <w:rFonts w:hint="eastAsia" w:eastAsia="仿宋" w:cs="仿宋"/>
          <w:spacing w:val="0"/>
          <w:sz w:val="32"/>
          <w:szCs w:val="32"/>
          <w:lang w:eastAsia="zh-CN"/>
        </w:rPr>
        <w:t>请</w:t>
      </w:r>
      <w:bookmarkStart w:id="0" w:name="_GoBack"/>
      <w:bookmarkEnd w:id="0"/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事先告知医护人员，勿做X光检查。</w:t>
      </w:r>
    </w:p>
    <w:p w14:paraId="270F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8.请配合医生认真检查所有项目，勿漏检。若自动放弃某一检查项目，将会影响对您的聘用。</w:t>
      </w:r>
    </w:p>
    <w:p w14:paraId="1EF4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9.体检医师可根据实际需要，增加必要的相应检查、检验项目。</w:t>
      </w:r>
    </w:p>
    <w:p w14:paraId="76C0F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10.如对体检结果有疑义，请按有关规定办理。</w:t>
      </w:r>
    </w:p>
    <w:p w14:paraId="00A531DD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0DC71E-A64E-4A7C-B19A-F58DE7094E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09231B-00E4-4F6D-ADC7-21924CD203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9DD5D7-3A6E-4C3F-89A5-B6B6B4AA29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27B36"/>
    <w:rsid w:val="4D427AA6"/>
    <w:rsid w:val="5F3D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391</Characters>
  <Lines>0</Lines>
  <Paragraphs>0</Paragraphs>
  <TotalTime>0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2026-06-22T11:07:00Z</dcterms:created>
  <dc:creator>PC-250</dc:creator>
  <cp:lastModifiedBy>飞鱼</cp:lastModifiedBy>
  <dcterms:modified xsi:type="dcterms:W3CDTF">2026-06-28T10:16:29Z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eyJoZGlkIjoiMjAyZGRkYTk1OTg5MzQ3ZDNhMjVmYWQyZDBmN2NhOTEiLCJ1c2VySWQiOiIxMjMyOTYzNjg2In0=</vt:lpwstr>
  </property>
  <property fmtid="{D5CDD505-2E9C-101B-9397-08002B2CF9AE}" pid="4" name="ICV">
    <vt:lpwstr>77BF1EEC35324263BABEF7CCB972D19B_12</vt:lpwstr>
  </property>
</Properties>
</file>