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7B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  <w:t>附件2</w:t>
      </w:r>
    </w:p>
    <w:p w14:paraId="2A01ACD9">
      <w:pPr>
        <w:pStyle w:val="2"/>
        <w:rPr>
          <w:rFonts w:hint="eastAsia"/>
          <w:color w:val="auto"/>
          <w:lang w:val="en-US" w:eastAsia="zh-CN"/>
        </w:rPr>
      </w:pPr>
    </w:p>
    <w:p w14:paraId="29269C7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面试考生须知</w:t>
      </w:r>
      <w:bookmarkStart w:id="0" w:name="_GoBack"/>
      <w:bookmarkEnd w:id="0"/>
    </w:p>
    <w:p w14:paraId="1772C981">
      <w:pPr>
        <w:pStyle w:val="3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184C261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一、考生须按照《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"/>
        </w:rPr>
        <w:t>惠州市中医医院2026年公开招聘工作人员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"/>
        </w:rPr>
        <w:t>公告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》公布的面试时间与考场安排（</w:t>
      </w:r>
      <w:r>
        <w:rPr>
          <w:rFonts w:hint="eastAsia" w:eastAsia="方正仿宋_GBK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建议考生提前15分钟到达考场签到处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eastAsia="方正仿宋_GBK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_GBK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于面试当天上午7:30-8:00，</w:t>
      </w:r>
      <w:r>
        <w:rPr>
          <w:rFonts w:hint="eastAsia" w:ascii="Times New Roman" w:hAnsi="Times New Roman" w:eastAsia="方正仿宋_GBK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凭</w:t>
      </w:r>
      <w:r>
        <w:rPr>
          <w:rFonts w:hint="default" w:ascii="Times New Roman" w:hAnsi="Times New Roman" w:eastAsia="方正仿宋_GBK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《面试通知书》和有效居民身份证（临时身份证）原件</w:t>
      </w:r>
      <w:r>
        <w:rPr>
          <w:rFonts w:hint="eastAsia" w:ascii="Times New Roman" w:hAnsi="Times New Roman" w:eastAsia="方正仿宋_GBK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到</w:t>
      </w:r>
      <w:r>
        <w:rPr>
          <w:rFonts w:hint="default" w:ascii="Times New Roman" w:hAnsi="Times New Roman" w:eastAsia="方正仿宋_GBK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达面试</w:t>
      </w:r>
      <w:r>
        <w:rPr>
          <w:rFonts w:hint="default" w:ascii="Times New Roman" w:hAnsi="Times New Roman" w:eastAsia="方正仿宋_GBK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签到处签到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；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考生所携带的通讯工具和音频、视频发射、接收设备关闭后连同背包、书包等其他物品交工作人员统一保管、考完离场时领回。</w:t>
      </w:r>
    </w:p>
    <w:p w14:paraId="02DF51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当天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上午8:00前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没有进入考场的考生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，按自动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放弃面试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资格处理；对证件携带不齐的，不得参加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7717EB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三、考生不得穿制服或有明显文字、图案标识的服装参加面试。</w:t>
      </w:r>
    </w:p>
    <w:p w14:paraId="162F85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四、考生签到后，工作人员组织考生抽签，决定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的先后顺序，考生应按抽签确定的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顺序号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进行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6A0AFE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面试设备考环节，考生按抽签顺序号进行备考、作答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，</w:t>
      </w:r>
    </w:p>
    <w:p w14:paraId="13FA56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工作人员逐一引导考生到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阅题室备考5分钟，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再到面试室作答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分钟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。候考考生须在候考室静候，不得喧哗，不得影响他人，应服从工作人员的管理。候考期间实行全封闭，考生不得擅自离开候考室，需上洗手间的，须经工作人员同意并陪同前往。候考考生需离开考场的，应书面提出申请，经考场主考同意后按弃考处理。严禁任何人向考生传递试题信息。</w:t>
      </w:r>
    </w:p>
    <w:p w14:paraId="14A6E1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考生应在工作人员的引导下依次进入备考室，面试从进入备考室开始，到离开面试室结束，期间考生不得离开（包括上洗手间）。备考期间，听到“请开始备考”的指令后方可翻开题本，应独立默读题本，不得在题本上涂写、做标记。听到“备考结束，请在工作人员引导下前往面试室”指令后，应立即停笔、起立，将题本、笔留在备考室，将草稿纸随身携带，在工作人员引导下离开备考室（转场时间紧张，离开后不得重返备考室；如发现草稿纸遗漏，也不得再返回备考室取）。</w:t>
      </w:r>
    </w:p>
    <w:p w14:paraId="1F5BED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七、考生必须以普通话回答评委提问。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面试过程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中，须严格按照评委提问作答，严禁报告、透露或暗示任何个人信息，考生身份以抽签编码为准。</w:t>
      </w:r>
    </w:p>
    <w:p w14:paraId="4447E2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八、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结束后，考生到候分室等候，待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成绩统计完毕，签收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成绩回执。考生须服从评委对自己的成绩评定，不得要求加分、查分、复试或无理取闹。</w:t>
      </w:r>
    </w:p>
    <w:p w14:paraId="581CED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九、考生在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完毕取得成绩回执后，应立即离开考场，听从工作人员指引，不得在考场附近逗留。</w:t>
      </w:r>
    </w:p>
    <w:p w14:paraId="742A0C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十、考生应接受现场工作人员的管理，对违反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规定的，将按照《事业单位公开招聘违纪违规行为处理规定》和《广东省事业单位公开招聘人员面试工作规范（试行）》进行严肃处理。</w:t>
      </w:r>
    </w:p>
    <w:p w14:paraId="29A08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both"/>
        <w:textAlignment w:val="auto"/>
        <w:outlineLvl w:val="9"/>
        <w:rPr>
          <w:color w:val="auto"/>
        </w:rPr>
      </w:pPr>
    </w:p>
    <w:sectPr>
      <w:pgSz w:w="11906" w:h="16838"/>
      <w:pgMar w:top="1440" w:right="1463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D52B3111-A057-48F4-BBB7-61F93950690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28CE9485-F157-4C3F-A087-066E7E31841E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6EF46A9-80FB-432B-AF3C-E9CC9FD6850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jYzc4MWIzOTExYjUzZmE3ZjE1YmE1N2NiNmFmNWQifQ=="/>
  </w:docVars>
  <w:rsids>
    <w:rsidRoot w:val="00000000"/>
    <w:rsid w:val="01B92826"/>
    <w:rsid w:val="048B16A8"/>
    <w:rsid w:val="10594DE6"/>
    <w:rsid w:val="111A63E8"/>
    <w:rsid w:val="1272218F"/>
    <w:rsid w:val="172F08CF"/>
    <w:rsid w:val="18B92538"/>
    <w:rsid w:val="1B430B6D"/>
    <w:rsid w:val="1BBD3F5C"/>
    <w:rsid w:val="1CAA736B"/>
    <w:rsid w:val="1DBC4C07"/>
    <w:rsid w:val="2AFE060C"/>
    <w:rsid w:val="31835867"/>
    <w:rsid w:val="355A28E3"/>
    <w:rsid w:val="37BD64CE"/>
    <w:rsid w:val="3AB74334"/>
    <w:rsid w:val="42E604ED"/>
    <w:rsid w:val="499175CA"/>
    <w:rsid w:val="4FBC11D4"/>
    <w:rsid w:val="58346163"/>
    <w:rsid w:val="59772563"/>
    <w:rsid w:val="5B285E68"/>
    <w:rsid w:val="5D7F6ADB"/>
    <w:rsid w:val="61EE33AA"/>
    <w:rsid w:val="622D6B06"/>
    <w:rsid w:val="63CB795A"/>
    <w:rsid w:val="675C1FE9"/>
    <w:rsid w:val="68646FFA"/>
    <w:rsid w:val="69C73CE4"/>
    <w:rsid w:val="6A1F616E"/>
    <w:rsid w:val="6C3A566C"/>
    <w:rsid w:val="70F72433"/>
    <w:rsid w:val="77595F5E"/>
    <w:rsid w:val="7CC85951"/>
    <w:rsid w:val="7E3D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spacing w:line="416" w:lineRule="atLeast"/>
      <w:ind w:firstLine="200" w:firstLineChars="200"/>
      <w:outlineLvl w:val="2"/>
    </w:pPr>
    <w:rPr>
      <w:rFonts w:eastAsia="楷体_GB2312"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0"/>
    <w:pPr>
      <w:ind w:firstLine="420" w:firstLine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949</Words>
  <Characters>964</Characters>
  <Lines>0</Lines>
  <Paragraphs>0</Paragraphs>
  <TotalTime>0</TotalTime>
  <ScaleCrop>false</ScaleCrop>
  <LinksUpToDate>false</LinksUpToDate>
  <CharactersWithSpaces>964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2025-07-17T00:28:00Z</dcterms:created>
  <dc:creator>Administrator</dc:creator>
  <cp:lastModifiedBy>锦雯</cp:lastModifiedBy>
  <dcterms:modified xsi:type="dcterms:W3CDTF">2026-08-20T00:48:45Z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CE4D8B728FD6476FB7C7056EA5B13051_12</vt:lpwstr>
  </property>
  <property fmtid="{D5CDD505-2E9C-101B-9397-08002B2CF9AE}" pid="4" name="KSOTemplateDocerSaveRecord">
    <vt:lpwstr>eyJoZGlkIjoiODhlNzU5ZDBlYTYyNmEwOWRjYjdhMDYyNmI4MmQ0Y2IiLCJ1c2VySWQiOiI0NDcxODE5MDUifQ==</vt:lpwstr>
  </property>
</Properties>
</file>