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910" w:type="dxa"/>
        <w:tblInd w:w="-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5"/>
        <w:gridCol w:w="2445"/>
        <w:gridCol w:w="1830"/>
      </w:tblGrid>
      <w:tr w14:paraId="3F9B0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869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山东中医药大学第二附属医院2026年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公开招聘（高级、博士岗）人员进入面试范围人员名单</w:t>
            </w:r>
          </w:p>
        </w:tc>
      </w:tr>
      <w:tr w14:paraId="4C3CD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B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报考岗位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B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身份证后四位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BB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</w:tr>
      <w:tr w14:paraId="412D3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5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第一批医师1（心血管病医院）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77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8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盖仲辉</w:t>
            </w:r>
          </w:p>
        </w:tc>
      </w:tr>
      <w:tr w14:paraId="08ACC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D0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第一批医师2（皮肤科）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36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0614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9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刘宏伟</w:t>
            </w:r>
          </w:p>
        </w:tc>
      </w:tr>
      <w:tr w14:paraId="2A613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4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第一批医师3（针灸科、整体诊疗科）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39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3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李柏</w:t>
            </w:r>
          </w:p>
        </w:tc>
      </w:tr>
      <w:tr w14:paraId="2B603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3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第一批医师4（生殖医学科）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FA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0268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39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齐山芹</w:t>
            </w:r>
          </w:p>
        </w:tc>
      </w:tr>
      <w:tr w14:paraId="2B968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4F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第一批医师4（生殖医学科）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CA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302X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C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高倩倩</w:t>
            </w:r>
          </w:p>
        </w:tc>
      </w:tr>
      <w:tr w14:paraId="6A4D0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2A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第一批医师9（神经外科）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E9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7174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5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孙鹏</w:t>
            </w:r>
          </w:p>
        </w:tc>
      </w:tr>
      <w:tr w14:paraId="59534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91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第一批药师1（药学部）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DA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6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孙梦佳</w:t>
            </w:r>
          </w:p>
        </w:tc>
      </w:tr>
      <w:tr w14:paraId="76566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4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第一批药师1（药学部）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D3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5635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6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景奉堂</w:t>
            </w:r>
          </w:p>
        </w:tc>
      </w:tr>
      <w:tr w14:paraId="4FF61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3C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第一批药师1（药学部）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7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6629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3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刘坤</w:t>
            </w:r>
          </w:p>
        </w:tc>
      </w:tr>
      <w:tr w14:paraId="553A7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8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第一批药师1（药学部）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DE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0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李珩玉</w:t>
            </w:r>
          </w:p>
        </w:tc>
      </w:tr>
      <w:tr w14:paraId="05891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C9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第一批药师1（药学部）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6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7273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7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王肇扬</w:t>
            </w:r>
          </w:p>
        </w:tc>
      </w:tr>
      <w:tr w14:paraId="52C61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B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第一批药师1（药学部）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95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C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张成成</w:t>
            </w:r>
          </w:p>
        </w:tc>
      </w:tr>
      <w:tr w14:paraId="430E4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6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第一批药师1（药学部）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DF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C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周雨禾</w:t>
            </w:r>
          </w:p>
        </w:tc>
      </w:tr>
      <w:tr w14:paraId="217CB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D0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第一批药师1（药学部）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41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0944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F5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徐翠翠</w:t>
            </w:r>
          </w:p>
        </w:tc>
      </w:tr>
      <w:tr w14:paraId="1B010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1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第一批药师1（药学部）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2C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85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李敏</w:t>
            </w:r>
          </w:p>
        </w:tc>
      </w:tr>
    </w:tbl>
    <w:p w14:paraId="775EFB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B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2026-08-25T10:43:39Z</dcterms:created>
  <dc:creator>Administrator</dc:creator>
  <cp:lastModifiedBy>玛奇朵</cp:lastModifiedBy>
  <dcterms:modified xsi:type="dcterms:W3CDTF">2026-08-25T10:45:06Z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eyJoZGlkIjoiYzIyNjk2Y2YyMWUyNmUwNDQwZjdiOTA2M2FlZDg4ZWQiLCJ1c2VySWQiOiIyNjU0OTg2NDcifQ==</vt:lpwstr>
  </property>
  <property fmtid="{D5CDD505-2E9C-101B-9397-08002B2CF9AE}" pid="4" name="ICV">
    <vt:lpwstr>55B0854DECCB4A1C8D00E68182C9B7E8_12</vt:lpwstr>
  </property>
</Properties>
</file>