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/>
        <w:rPr>
          <w:sz w:val="36"/>
          <w:szCs w:val="36"/>
          <w:lang w:val="en-US"/>
        </w:rPr>
      </w:pPr>
      <w:bookmarkStart w:id="0" w:name="附件1-北京协和医院临床医学博士后（遴选）科研管理系统填报须知"/>
      <w:bookmarkEnd w:id="0"/>
      <w:r>
        <w:rPr>
          <w:rFonts w:hint="eastAsia"/>
          <w:sz w:val="36"/>
          <w:szCs w:val="36"/>
        </w:rPr>
        <w:t>北京协和医院临床医学博士后</w:t>
      </w:r>
      <w:r>
        <w:rPr>
          <w:rFonts w:hint="eastAsia"/>
          <w:sz w:val="36"/>
          <w:szCs w:val="36"/>
          <w:lang w:val="en-US"/>
        </w:rPr>
        <w:t>招收遴选</w:t>
      </w:r>
    </w:p>
    <w:p>
      <w:pPr>
        <w:pStyle w:val="2"/>
        <w:ind w:left="0"/>
        <w:rPr>
          <w:sz w:val="36"/>
          <w:szCs w:val="36"/>
          <w:lang w:val="en-US"/>
        </w:rPr>
      </w:pPr>
      <w:r>
        <w:rPr>
          <w:rFonts w:hint="eastAsia"/>
          <w:sz w:val="36"/>
          <w:szCs w:val="36"/>
          <w:lang w:val="en-US"/>
        </w:rPr>
        <w:t>个人科研成果</w:t>
      </w:r>
      <w:r>
        <w:rPr>
          <w:rFonts w:hint="eastAsia"/>
          <w:sz w:val="36"/>
          <w:szCs w:val="36"/>
        </w:rPr>
        <w:t>填报</w:t>
      </w:r>
      <w:r>
        <w:rPr>
          <w:rFonts w:hint="eastAsia"/>
          <w:sz w:val="36"/>
          <w:szCs w:val="36"/>
          <w:lang w:val="en-US"/>
        </w:rPr>
        <w:t>说明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80" w:beforeLines="200" w:line="560" w:lineRule="exact"/>
        <w:ind w:firstLine="540" w:firstLineChars="200"/>
        <w:jc w:val="both"/>
        <w:textAlignment w:val="auto"/>
        <w:rPr>
          <w:spacing w:val="-5"/>
        </w:rPr>
      </w:pPr>
      <w:r>
        <w:rPr>
          <w:rFonts w:hint="eastAsia"/>
          <w:spacing w:val="-5"/>
        </w:rPr>
        <w:t>为进一步完善临床医学博士后招收遴选维度，请考生登录“科研管理系统”填报科研相关信息，以便更细致、全面</w:t>
      </w:r>
      <w:r>
        <w:rPr>
          <w:rFonts w:hint="eastAsia"/>
          <w:spacing w:val="-5"/>
          <w:lang w:val="en-US"/>
        </w:rPr>
        <w:t>的</w:t>
      </w:r>
      <w:r>
        <w:rPr>
          <w:rFonts w:hint="eastAsia"/>
          <w:spacing w:val="-5"/>
        </w:rPr>
        <w:t>展示您的能力与成果。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40" w:firstLineChars="200"/>
        <w:jc w:val="both"/>
        <w:textAlignment w:val="auto"/>
        <w:rPr>
          <w:spacing w:val="-5"/>
        </w:rPr>
      </w:pPr>
      <w:r>
        <w:rPr>
          <w:rFonts w:hint="eastAsia"/>
          <w:spacing w:val="-5"/>
        </w:rPr>
        <w:t>请仔细阅读本须知，认真填写，</w:t>
      </w:r>
      <w:r>
        <w:rPr>
          <w:rFonts w:hint="eastAsia"/>
          <w:b/>
          <w:bCs/>
          <w:color w:val="FF0000"/>
          <w:spacing w:val="-5"/>
        </w:rPr>
        <w:t>并务必尽早填报！因个人原因造成的填报</w:t>
      </w:r>
      <w:r>
        <w:rPr>
          <w:rFonts w:hint="eastAsia"/>
          <w:b/>
          <w:bCs/>
          <w:color w:val="FF0000"/>
          <w:spacing w:val="-5"/>
          <w:lang w:val="en-US"/>
        </w:rPr>
        <w:t>不及时与</w:t>
      </w:r>
      <w:r>
        <w:rPr>
          <w:rFonts w:hint="eastAsia"/>
          <w:b/>
          <w:bCs/>
          <w:color w:val="FF0000"/>
          <w:spacing w:val="-5"/>
        </w:rPr>
        <w:t>信息偏差，对后续考核等程序造成的后果，由考生本人负责。</w:t>
      </w:r>
    </w:p>
    <w:p>
      <w:pPr>
        <w:keepNext w:val="0"/>
        <w:keepLines w:val="0"/>
        <w:pageBreakBefore w:val="0"/>
        <w:widowControl w:val="0"/>
        <w:tabs>
          <w:tab w:val="left" w:pos="9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beforeLines="100" w:line="560" w:lineRule="exact"/>
        <w:ind w:left="113"/>
        <w:textAlignment w:val="auto"/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/>
        </w:rPr>
        <w:t>一、填报人群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40" w:firstLineChars="200"/>
        <w:jc w:val="both"/>
        <w:textAlignment w:val="auto"/>
        <w:rPr>
          <w:spacing w:val="-5"/>
          <w:lang w:val="en-US"/>
        </w:rPr>
      </w:pPr>
      <w:r>
        <w:rPr>
          <w:rFonts w:hint="eastAsia"/>
          <w:spacing w:val="-5"/>
          <w:lang w:val="en-US"/>
        </w:rPr>
        <w:t>参与本次招收遴选考核的全体考生。</w:t>
      </w:r>
    </w:p>
    <w:p>
      <w:pPr>
        <w:keepNext w:val="0"/>
        <w:keepLines w:val="0"/>
        <w:pageBreakBefore w:val="0"/>
        <w:widowControl w:val="0"/>
        <w:tabs>
          <w:tab w:val="left" w:pos="9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beforeLines="100" w:line="560" w:lineRule="exact"/>
        <w:ind w:left="113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/>
        </w:rPr>
        <w:t>二</w:t>
      </w:r>
      <w:r>
        <w:rPr>
          <w:rFonts w:hint="eastAsia"/>
          <w:b/>
          <w:sz w:val="28"/>
          <w:szCs w:val="28"/>
        </w:rPr>
        <w:t>、填报期限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28" w:firstLineChars="200"/>
        <w:jc w:val="both"/>
        <w:textAlignment w:val="auto"/>
        <w:rPr>
          <w:b/>
          <w:sz w:val="28"/>
          <w:szCs w:val="28"/>
        </w:rPr>
      </w:pPr>
      <w:r>
        <w:rPr>
          <w:rFonts w:hint="eastAsia"/>
          <w:spacing w:val="-8"/>
          <w:sz w:val="28"/>
          <w:szCs w:val="28"/>
          <w:lang w:val="en-US"/>
        </w:rPr>
        <w:t>填报时间将于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/>
        </w:rPr>
        <w:t>20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 w:eastAsia="zh-CN"/>
        </w:rPr>
        <w:t>26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/>
        </w:rPr>
        <w:t>年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 w:eastAsia="zh-CN"/>
        </w:rPr>
        <w:t>11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/>
        </w:rPr>
        <w:t>月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 w:eastAsia="zh-CN"/>
        </w:rPr>
        <w:t>6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/>
        </w:rPr>
        <w:t>日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 w:eastAsia="zh-CN"/>
        </w:rPr>
        <w:t>（周五）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/>
        </w:rPr>
        <w:t>24:00截止</w:t>
      </w:r>
      <w:r>
        <w:rPr>
          <w:rFonts w:hint="eastAsia"/>
          <w:b/>
          <w:color w:val="FF0000"/>
          <w:sz w:val="28"/>
          <w:szCs w:val="28"/>
          <w:u w:val="single" w:color="FF0000"/>
        </w:rPr>
        <w:t>，逾时系统将自动关闭，不再接受任何</w:t>
      </w:r>
      <w:r>
        <w:rPr>
          <w:rFonts w:hint="eastAsia"/>
          <w:b/>
          <w:color w:val="FF0000"/>
          <w:sz w:val="28"/>
          <w:szCs w:val="28"/>
          <w:u w:val="single" w:color="FF0000"/>
          <w:lang w:val="en-US" w:eastAsia="zh-CN"/>
        </w:rPr>
        <w:t>新增填报</w:t>
      </w:r>
      <w:r>
        <w:rPr>
          <w:rFonts w:hint="eastAsia"/>
          <w:b/>
          <w:color w:val="FF0000"/>
          <w:sz w:val="28"/>
          <w:szCs w:val="28"/>
          <w:u w:val="single" w:color="FF000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beforeLines="100" w:line="560" w:lineRule="exact"/>
        <w:ind w:left="113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/>
        </w:rPr>
        <w:t>三</w:t>
      </w:r>
      <w:r>
        <w:rPr>
          <w:rFonts w:hint="eastAsia"/>
          <w:b/>
          <w:sz w:val="28"/>
          <w:szCs w:val="28"/>
        </w:rPr>
        <w:t>、系统登录与注册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115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（一）系统登录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36" w:firstLineChars="200"/>
        <w:jc w:val="both"/>
        <w:textAlignment w:val="auto"/>
        <w:rPr>
          <w:spacing w:val="-6"/>
          <w:sz w:val="28"/>
          <w:szCs w:val="28"/>
        </w:rPr>
      </w:pPr>
      <w:r>
        <w:rPr>
          <w:rFonts w:hint="eastAsia"/>
          <w:spacing w:val="-6"/>
          <w:sz w:val="28"/>
          <w:szCs w:val="28"/>
          <w:lang w:val="en-US"/>
        </w:rPr>
        <w:t>登录网址：</w:t>
      </w:r>
      <w:r>
        <w:rPr>
          <w:rFonts w:hint="eastAsia"/>
          <w:spacing w:val="-6"/>
          <w:sz w:val="28"/>
          <w:szCs w:val="28"/>
        </w:rPr>
        <w:t>http</w:t>
      </w:r>
      <w:r>
        <w:rPr>
          <w:rFonts w:hint="eastAsia"/>
          <w:spacing w:val="-6"/>
          <w:sz w:val="28"/>
          <w:szCs w:val="28"/>
          <w:lang w:val="en-US" w:eastAsia="zh-CN"/>
        </w:rPr>
        <w:t>s</w:t>
      </w:r>
      <w:r>
        <w:rPr>
          <w:rFonts w:hint="eastAsia"/>
          <w:spacing w:val="-6"/>
          <w:sz w:val="28"/>
          <w:szCs w:val="28"/>
        </w:rPr>
        <w:t>://cme.pumch.cn:8090/mpd/site!index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</w:pPr>
      <w:r>
        <w:rPr>
          <w:rFonts w:hint="eastAsia"/>
          <w:w w:val="95"/>
        </w:rPr>
        <w:t>（二）信息注册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36" w:firstLineChars="200"/>
        <w:jc w:val="both"/>
        <w:textAlignment w:val="auto"/>
        <w:rPr>
          <w:spacing w:val="-6"/>
          <w:sz w:val="28"/>
          <w:szCs w:val="28"/>
        </w:rPr>
      </w:pPr>
      <w:r>
        <w:rPr>
          <w:rFonts w:hint="eastAsia"/>
          <w:color w:val="FF0000"/>
          <w:spacing w:val="-6"/>
          <w:sz w:val="28"/>
          <w:szCs w:val="28"/>
          <w:lang w:val="en-US" w:eastAsia="zh-CN"/>
        </w:rPr>
        <w:t>请使用个人真实姓名作为用户名注册</w:t>
      </w:r>
      <w:r>
        <w:rPr>
          <w:rFonts w:hint="eastAsia"/>
          <w:spacing w:val="-6"/>
          <w:sz w:val="28"/>
          <w:szCs w:val="28"/>
          <w:lang w:val="en-US"/>
        </w:rPr>
        <w:t>，</w:t>
      </w:r>
      <w:r>
        <w:rPr>
          <w:rFonts w:hint="eastAsia"/>
          <w:spacing w:val="-6"/>
          <w:sz w:val="28"/>
          <w:szCs w:val="28"/>
        </w:rPr>
        <w:t>务必</w:t>
      </w:r>
      <w:r>
        <w:rPr>
          <w:rFonts w:hint="eastAsia"/>
          <w:b/>
          <w:bCs/>
          <w:spacing w:val="-6"/>
          <w:sz w:val="28"/>
          <w:szCs w:val="28"/>
          <w:u w:val="single"/>
        </w:rPr>
        <w:t>认真填写</w:t>
      </w:r>
      <w:r>
        <w:rPr>
          <w:rFonts w:hint="eastAsia"/>
          <w:b/>
          <w:bCs/>
          <w:spacing w:val="-6"/>
          <w:sz w:val="28"/>
          <w:szCs w:val="28"/>
          <w:u w:val="single"/>
          <w:lang w:val="en-US"/>
        </w:rPr>
        <w:t>并</w:t>
      </w:r>
      <w:r>
        <w:rPr>
          <w:rFonts w:hint="eastAsia"/>
          <w:b/>
          <w:bCs/>
          <w:spacing w:val="-6"/>
          <w:sz w:val="28"/>
          <w:szCs w:val="28"/>
          <w:u w:val="single"/>
        </w:rPr>
        <w:t>核实</w:t>
      </w:r>
      <w:r>
        <w:rPr>
          <w:rFonts w:hint="eastAsia"/>
          <w:spacing w:val="-6"/>
          <w:sz w:val="28"/>
          <w:szCs w:val="28"/>
        </w:rPr>
        <w:t>身份证号、手机号、邮箱信息，</w:t>
      </w:r>
      <w:r>
        <w:rPr>
          <w:rFonts w:hint="eastAsia"/>
          <w:spacing w:val="-6"/>
          <w:sz w:val="28"/>
          <w:szCs w:val="28"/>
          <w:lang w:val="en-US"/>
        </w:rPr>
        <w:t>并</w:t>
      </w:r>
      <w:r>
        <w:rPr>
          <w:rFonts w:hint="eastAsia"/>
          <w:spacing w:val="-6"/>
          <w:sz w:val="28"/>
          <w:szCs w:val="28"/>
        </w:rPr>
        <w:t>牢记系统密码，若忘记密码或其他问题导致无法登录，</w:t>
      </w:r>
      <w:r>
        <w:rPr>
          <w:rFonts w:hint="eastAsia"/>
          <w:spacing w:val="-6"/>
          <w:sz w:val="28"/>
          <w:szCs w:val="28"/>
          <w:lang w:val="en-US" w:eastAsia="zh-CN"/>
        </w:rPr>
        <w:t>可通过手机号找回</w:t>
      </w:r>
      <w:r>
        <w:rPr>
          <w:rFonts w:hint="eastAsia"/>
          <w:spacing w:val="-6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beforeLines="100" w:line="560" w:lineRule="exact"/>
        <w:ind w:left="113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/>
        </w:rPr>
        <w:t>四</w:t>
      </w:r>
      <w:r>
        <w:rPr>
          <w:rFonts w:hint="eastAsia"/>
          <w:b/>
          <w:sz w:val="28"/>
          <w:szCs w:val="28"/>
        </w:rPr>
        <w:t>、科研信息填报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w w:val="95"/>
        </w:rPr>
      </w:pPr>
      <w:r>
        <w:rPr>
          <w:rFonts w:hint="eastAsia"/>
          <w:w w:val="95"/>
        </w:rPr>
        <w:t>（一）文章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850" w:hanging="425"/>
        <w:jc w:val="both"/>
        <w:textAlignment w:val="auto"/>
        <w:rPr>
          <w:sz w:val="28"/>
          <w:szCs w:val="28"/>
          <w:highlight w:val="none"/>
        </w:rPr>
      </w:pPr>
      <w:r>
        <w:rPr>
          <w:rFonts w:hint="eastAsia"/>
          <w:spacing w:val="-14"/>
          <w:sz w:val="28"/>
          <w:szCs w:val="28"/>
        </w:rPr>
        <w:t xml:space="preserve">仅限考生 </w:t>
      </w:r>
      <w:r>
        <w:rPr>
          <w:rFonts w:hint="eastAsia"/>
          <w:b/>
          <w:spacing w:val="-6"/>
          <w:sz w:val="28"/>
          <w:szCs w:val="28"/>
          <w:u w:val="single"/>
        </w:rPr>
        <w:t>以第一作者</w:t>
      </w:r>
      <w:r>
        <w:rPr>
          <w:rFonts w:hint="eastAsia"/>
          <w:b/>
          <w:sz w:val="28"/>
          <w:szCs w:val="28"/>
          <w:u w:val="single"/>
        </w:rPr>
        <w:t>（含共同第一作者</w:t>
      </w:r>
      <w:r>
        <w:rPr>
          <w:rFonts w:hint="eastAsia"/>
          <w:b/>
          <w:spacing w:val="-27"/>
          <w:sz w:val="28"/>
          <w:szCs w:val="28"/>
          <w:u w:val="single"/>
        </w:rPr>
        <w:t>）</w:t>
      </w:r>
      <w:r>
        <w:rPr>
          <w:rFonts w:hint="eastAsia"/>
          <w:b/>
          <w:sz w:val="28"/>
          <w:szCs w:val="28"/>
          <w:u w:val="single"/>
        </w:rPr>
        <w:t>发表</w:t>
      </w:r>
      <w:r>
        <w:rPr>
          <w:rFonts w:hint="eastAsia"/>
          <w:b/>
          <w:spacing w:val="-68"/>
          <w:sz w:val="28"/>
          <w:szCs w:val="28"/>
        </w:rPr>
        <w:t xml:space="preserve"> </w:t>
      </w:r>
      <w:r>
        <w:rPr>
          <w:rFonts w:hint="eastAsia"/>
          <w:spacing w:val="-10"/>
          <w:sz w:val="28"/>
          <w:szCs w:val="28"/>
        </w:rPr>
        <w:t>的文章，</w:t>
      </w:r>
      <w:r>
        <w:rPr>
          <w:rFonts w:hint="eastAsia"/>
          <w:spacing w:val="-1"/>
          <w:sz w:val="28"/>
          <w:szCs w:val="28"/>
        </w:rPr>
        <w:t>包括尚未发表</w:t>
      </w:r>
      <w:r>
        <w:rPr>
          <w:rFonts w:hint="eastAsia"/>
          <w:spacing w:val="-1"/>
          <w:sz w:val="28"/>
          <w:szCs w:val="28"/>
          <w:highlight w:val="none"/>
        </w:rPr>
        <w:t>但已被正式录用的文章。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850" w:hanging="425"/>
        <w:jc w:val="both"/>
        <w:textAlignment w:val="auto"/>
        <w:rPr>
          <w:sz w:val="28"/>
          <w:szCs w:val="28"/>
          <w:highlight w:val="none"/>
        </w:rPr>
      </w:pPr>
      <w:r>
        <w:rPr>
          <w:rFonts w:hint="eastAsia"/>
          <w:spacing w:val="-1"/>
          <w:sz w:val="28"/>
          <w:szCs w:val="28"/>
          <w:highlight w:val="none"/>
          <w:lang w:val="en-US" w:eastAsia="zh-CN"/>
        </w:rPr>
        <w:t>时间要求：</w:t>
      </w:r>
      <w:r>
        <w:rPr>
          <w:rFonts w:hint="eastAsia"/>
          <w:b/>
          <w:bCs/>
          <w:color w:val="FF0000"/>
          <w:spacing w:val="-1"/>
          <w:sz w:val="28"/>
          <w:szCs w:val="28"/>
          <w:highlight w:val="none"/>
          <w:lang w:val="en-US" w:eastAsia="zh-CN"/>
        </w:rPr>
        <w:t>2021年1月1日</w:t>
      </w:r>
      <w:r>
        <w:rPr>
          <w:rFonts w:hint="eastAsia"/>
          <w:spacing w:val="-1"/>
          <w:sz w:val="28"/>
          <w:szCs w:val="28"/>
          <w:highlight w:val="none"/>
          <w:lang w:val="en-US" w:eastAsia="zh-CN"/>
        </w:rPr>
        <w:t>后发表的文章，以录用证明时间为准。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850" w:hanging="425"/>
        <w:jc w:val="both"/>
        <w:textAlignment w:val="auto"/>
        <w:rPr>
          <w:color w:val="FF0000"/>
          <w:sz w:val="28"/>
          <w:szCs w:val="28"/>
        </w:rPr>
      </w:pPr>
      <w:r>
        <w:rPr>
          <w:rFonts w:hint="eastAsia"/>
          <w:spacing w:val="-3"/>
          <w:sz w:val="28"/>
          <w:szCs w:val="28"/>
          <w:lang w:val="en-US"/>
        </w:rPr>
        <w:t>附件上传要求：</w:t>
      </w:r>
      <w:r>
        <w:rPr>
          <w:rFonts w:hint="eastAsia"/>
          <w:spacing w:val="-3"/>
          <w:sz w:val="28"/>
          <w:szCs w:val="28"/>
        </w:rPr>
        <w:t>每</w:t>
      </w:r>
      <w:r>
        <w:rPr>
          <w:rFonts w:hint="eastAsia"/>
          <w:spacing w:val="-3"/>
          <w:sz w:val="28"/>
          <w:szCs w:val="28"/>
          <w:lang w:val="en-US"/>
        </w:rPr>
        <w:t>篇</w:t>
      </w:r>
      <w:r>
        <w:rPr>
          <w:rFonts w:hint="eastAsia"/>
          <w:spacing w:val="-3"/>
          <w:sz w:val="28"/>
          <w:szCs w:val="28"/>
        </w:rPr>
        <w:t>文章均</w:t>
      </w:r>
      <w:r>
        <w:rPr>
          <w:rFonts w:hint="eastAsia"/>
          <w:spacing w:val="-3"/>
          <w:sz w:val="28"/>
          <w:szCs w:val="28"/>
          <w:lang w:val="en-US"/>
        </w:rPr>
        <w:t>须</w:t>
      </w:r>
      <w:r>
        <w:rPr>
          <w:rFonts w:hint="eastAsia"/>
          <w:spacing w:val="-3"/>
          <w:sz w:val="28"/>
          <w:szCs w:val="28"/>
        </w:rPr>
        <w:t>上传</w:t>
      </w:r>
      <w:r>
        <w:rPr>
          <w:rFonts w:hint="eastAsia"/>
          <w:spacing w:val="-71"/>
          <w:sz w:val="28"/>
          <w:szCs w:val="28"/>
        </w:rPr>
        <w:t xml:space="preserve"> </w:t>
      </w:r>
      <w:r>
        <w:rPr>
          <w:rFonts w:hint="eastAsia"/>
          <w:b/>
          <w:spacing w:val="1"/>
          <w:w w:val="99"/>
          <w:sz w:val="28"/>
          <w:szCs w:val="28"/>
          <w:u w:val="single"/>
        </w:rPr>
        <w:t>PD</w:t>
      </w:r>
      <w:r>
        <w:rPr>
          <w:rFonts w:hint="eastAsia"/>
          <w:b/>
          <w:w w:val="99"/>
          <w:sz w:val="28"/>
          <w:szCs w:val="28"/>
          <w:u w:val="single"/>
        </w:rPr>
        <w:t>F</w:t>
      </w:r>
      <w:r>
        <w:rPr>
          <w:rFonts w:hint="eastAsia"/>
          <w:b/>
          <w:spacing w:val="-71"/>
          <w:sz w:val="28"/>
          <w:szCs w:val="28"/>
          <w:u w:val="single"/>
        </w:rPr>
        <w:t xml:space="preserve"> </w:t>
      </w:r>
      <w:r>
        <w:rPr>
          <w:rFonts w:hint="eastAsia"/>
          <w:b/>
          <w:w w:val="99"/>
          <w:sz w:val="28"/>
          <w:szCs w:val="28"/>
          <w:u w:val="single"/>
        </w:rPr>
        <w:t>格式</w:t>
      </w:r>
      <w:r>
        <w:rPr>
          <w:rFonts w:hint="eastAsia"/>
          <w:b/>
          <w:spacing w:val="-67"/>
          <w:sz w:val="28"/>
          <w:szCs w:val="28"/>
        </w:rPr>
        <w:t xml:space="preserve"> </w:t>
      </w:r>
      <w:r>
        <w:rPr>
          <w:rFonts w:hint="eastAsia"/>
          <w:spacing w:val="-2"/>
          <w:sz w:val="28"/>
          <w:szCs w:val="28"/>
        </w:rPr>
        <w:t>的证明附件，</w:t>
      </w:r>
      <w:r>
        <w:rPr>
          <w:rFonts w:hint="eastAsia"/>
          <w:spacing w:val="-2"/>
          <w:sz w:val="28"/>
          <w:szCs w:val="28"/>
          <w:lang w:val="en-US"/>
        </w:rPr>
        <w:t>且</w:t>
      </w:r>
      <w:r>
        <w:rPr>
          <w:rFonts w:hint="eastAsia"/>
          <w:b/>
          <w:bCs/>
          <w:spacing w:val="-2"/>
          <w:sz w:val="28"/>
          <w:szCs w:val="28"/>
          <w:u w:val="single"/>
          <w:lang w:val="en-US"/>
        </w:rPr>
        <w:t>仅能上传一个</w:t>
      </w:r>
      <w:r>
        <w:rPr>
          <w:rFonts w:hint="eastAsia"/>
          <w:spacing w:val="-2"/>
          <w:sz w:val="28"/>
          <w:szCs w:val="28"/>
          <w:lang w:val="en-US"/>
        </w:rPr>
        <w:t>文件</w:t>
      </w:r>
      <w:r>
        <w:rPr>
          <w:rFonts w:hint="eastAsia"/>
          <w:spacing w:val="-2"/>
          <w:sz w:val="28"/>
          <w:szCs w:val="28"/>
        </w:rPr>
        <w:t>，</w:t>
      </w:r>
      <w:r>
        <w:rPr>
          <w:rFonts w:hint="eastAsia"/>
          <w:spacing w:val="-3"/>
          <w:sz w:val="28"/>
          <w:szCs w:val="28"/>
        </w:rPr>
        <w:t>文件命名格式不限。</w:t>
      </w:r>
      <w:r>
        <w:rPr>
          <w:rFonts w:hint="eastAsia"/>
          <w:color w:val="FF0000"/>
          <w:spacing w:val="-3"/>
          <w:sz w:val="28"/>
          <w:szCs w:val="28"/>
          <w:lang w:val="en-US" w:eastAsia="zh-CN"/>
        </w:rPr>
        <w:t>请高亮文中考生姓名、第一作者总人数、文章类型、发表时间等信息。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136"/>
          <w:tab w:val="clear" w:pos="8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spacing w:val="-9"/>
          <w:sz w:val="28"/>
          <w:szCs w:val="28"/>
        </w:rPr>
      </w:pPr>
      <w:r>
        <w:rPr>
          <w:rFonts w:hint="eastAsia"/>
          <w:spacing w:val="-9"/>
          <w:sz w:val="28"/>
          <w:szCs w:val="28"/>
        </w:rPr>
        <w:t>若文章已发表：请上传“文章全文所在的期刊</w:t>
      </w:r>
      <w:r>
        <w:rPr>
          <w:rFonts w:hint="eastAsia"/>
          <w:spacing w:val="-9"/>
          <w:sz w:val="28"/>
          <w:szCs w:val="28"/>
          <w:lang w:val="en-US"/>
        </w:rPr>
        <w:t>页面</w:t>
      </w:r>
      <w:r>
        <w:rPr>
          <w:rFonts w:hint="eastAsia"/>
          <w:spacing w:val="-9"/>
          <w:sz w:val="28"/>
          <w:szCs w:val="28"/>
        </w:rPr>
        <w:t>”；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1136"/>
          <w:tab w:val="clear" w:pos="8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sz w:val="28"/>
          <w:szCs w:val="28"/>
        </w:rPr>
      </w:pPr>
      <w:r>
        <w:rPr>
          <w:rFonts w:hint="eastAsia"/>
          <w:spacing w:val="-10"/>
          <w:sz w:val="28"/>
          <w:szCs w:val="28"/>
        </w:rPr>
        <w:t>若文章未发表但已被录用：请上传</w:t>
      </w:r>
      <w:r>
        <w:rPr>
          <w:rFonts w:hint="eastAsia"/>
          <w:spacing w:val="-10"/>
          <w:sz w:val="28"/>
          <w:szCs w:val="28"/>
          <w:lang w:val="en-US"/>
        </w:rPr>
        <w:t>录用的文章清样和</w:t>
      </w:r>
      <w:r>
        <w:rPr>
          <w:rFonts w:hint="eastAsia"/>
          <w:spacing w:val="-10"/>
          <w:sz w:val="28"/>
          <w:szCs w:val="28"/>
        </w:rPr>
        <w:t>文章录用证明（包括但不限于</w:t>
      </w:r>
      <w:r>
        <w:rPr>
          <w:rFonts w:hint="eastAsia"/>
          <w:spacing w:val="-7"/>
          <w:sz w:val="28"/>
          <w:szCs w:val="28"/>
        </w:rPr>
        <w:t>录用邮件</w:t>
      </w:r>
      <w:r>
        <w:rPr>
          <w:rFonts w:hint="eastAsia"/>
          <w:spacing w:val="-7"/>
          <w:sz w:val="28"/>
          <w:szCs w:val="28"/>
          <w:lang w:val="en-US"/>
        </w:rPr>
        <w:t>截图</w:t>
      </w:r>
      <w:r>
        <w:rPr>
          <w:rFonts w:hint="eastAsia"/>
          <w:spacing w:val="-7"/>
          <w:sz w:val="28"/>
          <w:szCs w:val="28"/>
        </w:rPr>
        <w:t>等），</w:t>
      </w:r>
      <w:r>
        <w:rPr>
          <w:rFonts w:hint="eastAsia"/>
          <w:spacing w:val="-7"/>
          <w:sz w:val="28"/>
          <w:szCs w:val="28"/>
          <w:lang w:val="en-US"/>
        </w:rPr>
        <w:t>请合并为一个PDF文件上传</w:t>
      </w:r>
      <w:r>
        <w:rPr>
          <w:rFonts w:hint="eastAsia"/>
          <w:spacing w:val="-7"/>
          <w:sz w:val="28"/>
          <w:szCs w:val="28"/>
        </w:rPr>
        <w:t>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794" w:hanging="369"/>
        <w:jc w:val="both"/>
        <w:textAlignment w:val="auto"/>
        <w:rPr>
          <w:rFonts w:hint="default"/>
          <w:spacing w:val="-1"/>
          <w:sz w:val="28"/>
          <w:szCs w:val="28"/>
          <w:highlight w:val="none"/>
          <w:lang w:val="en-US" w:eastAsia="zh-CN"/>
        </w:rPr>
      </w:pPr>
      <w:r>
        <w:rPr>
          <w:rFonts w:hint="eastAsia"/>
          <w:spacing w:val="-1"/>
          <w:sz w:val="28"/>
          <w:szCs w:val="28"/>
          <w:highlight w:val="none"/>
          <w:lang w:val="en-US" w:eastAsia="zh-CN"/>
        </w:rPr>
        <w:t>文章类型说明：</w:t>
      </w:r>
      <w:r>
        <w:rPr>
          <w:rFonts w:hint="default"/>
          <w:spacing w:val="-1"/>
          <w:sz w:val="28"/>
          <w:szCs w:val="28"/>
          <w:highlight w:val="none"/>
          <w:lang w:val="en-US" w:eastAsia="zh-CN"/>
        </w:rPr>
        <w:t>Protocol、Image、case、letter、comment、短篇论著等原则上分类为其他；Meta分析、孟德尔随机化等等文章类型按所在期刊分类进行认定</w:t>
      </w:r>
      <w:r>
        <w:rPr>
          <w:rFonts w:hint="eastAsia"/>
          <w:spacing w:val="-1"/>
          <w:sz w:val="28"/>
          <w:szCs w:val="28"/>
          <w:highlight w:val="none"/>
          <w:lang w:val="en-US" w:eastAsia="zh-CN"/>
        </w:rPr>
        <w:t>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850" w:hanging="425"/>
        <w:jc w:val="both"/>
        <w:textAlignment w:val="auto"/>
        <w:rPr>
          <w:rFonts w:hint="default" w:eastAsia="仿宋"/>
          <w:sz w:val="28"/>
          <w:szCs w:val="28"/>
          <w:lang w:val="en-US" w:eastAsia="zh-CN"/>
        </w:rPr>
      </w:pPr>
      <w:r>
        <w:rPr>
          <w:rFonts w:hint="eastAsia"/>
          <w:spacing w:val="-9"/>
          <w:sz w:val="28"/>
          <w:szCs w:val="28"/>
          <w:lang w:val="en-US"/>
        </w:rPr>
        <w:t>填报时，若期刊不存在，请考生自行添加。管理员完成期刊审核</w:t>
      </w:r>
      <w:r>
        <w:rPr>
          <w:rFonts w:hint="eastAsia"/>
          <w:spacing w:val="-9"/>
          <w:sz w:val="28"/>
          <w:szCs w:val="28"/>
          <w:lang w:val="en-US" w:eastAsia="zh-CN"/>
        </w:rPr>
        <w:t>后</w:t>
      </w:r>
      <w:r>
        <w:rPr>
          <w:rFonts w:hint="eastAsia"/>
          <w:spacing w:val="-9"/>
          <w:sz w:val="28"/>
          <w:szCs w:val="28"/>
          <w:lang w:val="en-US"/>
        </w:rPr>
        <w:t>，考生可再次填报。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w w:val="95"/>
        </w:rPr>
      </w:pPr>
      <w:r>
        <w:rPr>
          <w:rFonts w:hint="eastAsia"/>
          <w:w w:val="95"/>
        </w:rPr>
        <w:t>（二）课题项目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420"/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61" w:line="560" w:lineRule="exact"/>
        <w:ind w:left="845"/>
        <w:jc w:val="both"/>
        <w:textAlignment w:val="auto"/>
        <w:rPr>
          <w:spacing w:val="-4"/>
          <w:sz w:val="28"/>
          <w:szCs w:val="28"/>
        </w:rPr>
      </w:pPr>
      <w:r>
        <w:rPr>
          <w:rFonts w:hint="eastAsia"/>
          <w:spacing w:val="-34"/>
          <w:lang w:val="en-US"/>
        </w:rPr>
        <w:t>仅限考生作为第一负责人进行或完成的课题项目，不包括作为参与人进行的课题项目。</w:t>
      </w:r>
      <w:r>
        <w:rPr>
          <w:rFonts w:hint="eastAsia"/>
          <w:b/>
          <w:color w:val="FF0000"/>
          <w:spacing w:val="-14"/>
          <w:w w:val="99"/>
          <w:sz w:val="28"/>
          <w:szCs w:val="28"/>
          <w:u w:val="single" w:color="FF0000"/>
        </w:rPr>
        <w:t>若项目级别为“国家级”</w:t>
      </w:r>
      <w:r>
        <w:rPr>
          <w:rFonts w:hint="eastAsia"/>
          <w:b/>
          <w:color w:val="FF0000"/>
          <w:spacing w:val="-14"/>
          <w:w w:val="99"/>
          <w:sz w:val="28"/>
          <w:szCs w:val="28"/>
          <w:u w:val="single" w:color="FF0000"/>
          <w:lang w:val="en-US" w:eastAsia="zh-CN"/>
        </w:rPr>
        <w:t>或大学生创新基金</w:t>
      </w:r>
      <w:r>
        <w:rPr>
          <w:rFonts w:hint="eastAsia"/>
          <w:b/>
          <w:color w:val="FF0000"/>
          <w:spacing w:val="-14"/>
          <w:w w:val="99"/>
          <w:sz w:val="28"/>
          <w:szCs w:val="28"/>
          <w:u w:val="single" w:color="FF0000"/>
        </w:rPr>
        <w:t>，则“项目类型”必填</w:t>
      </w:r>
      <w:r>
        <w:rPr>
          <w:rFonts w:hint="eastAsia"/>
          <w:b/>
          <w:color w:val="FF0000"/>
          <w:spacing w:val="-72"/>
          <w:sz w:val="28"/>
          <w:szCs w:val="28"/>
        </w:rPr>
        <w:t xml:space="preserve"> </w:t>
      </w:r>
      <w:r>
        <w:rPr>
          <w:rFonts w:hint="eastAsia"/>
          <w:spacing w:val="-4"/>
          <w:sz w:val="28"/>
          <w:szCs w:val="28"/>
        </w:rPr>
        <w:t>；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33"/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845"/>
        <w:jc w:val="both"/>
        <w:textAlignment w:val="auto"/>
        <w:rPr>
          <w:spacing w:val="-5"/>
          <w:sz w:val="28"/>
          <w:szCs w:val="28"/>
        </w:rPr>
      </w:pPr>
      <w:r>
        <w:rPr>
          <w:rFonts w:hint="eastAsia"/>
          <w:spacing w:val="-3"/>
          <w:sz w:val="28"/>
          <w:szCs w:val="28"/>
          <w:lang w:val="en-US"/>
        </w:rPr>
        <w:t>附件上传要求：</w:t>
      </w:r>
      <w:r>
        <w:rPr>
          <w:rFonts w:hint="eastAsia"/>
          <w:spacing w:val="-3"/>
          <w:sz w:val="28"/>
          <w:szCs w:val="28"/>
        </w:rPr>
        <w:t>每</w:t>
      </w:r>
      <w:r>
        <w:rPr>
          <w:rFonts w:hint="eastAsia"/>
          <w:spacing w:val="-3"/>
          <w:sz w:val="28"/>
          <w:szCs w:val="28"/>
          <w:lang w:val="en-US"/>
        </w:rPr>
        <w:t>项</w:t>
      </w:r>
      <w:r>
        <w:rPr>
          <w:rFonts w:hint="eastAsia"/>
          <w:spacing w:val="-3"/>
          <w:sz w:val="28"/>
          <w:szCs w:val="28"/>
        </w:rPr>
        <w:t>课题均</w:t>
      </w:r>
      <w:r>
        <w:rPr>
          <w:rFonts w:hint="eastAsia"/>
          <w:spacing w:val="-3"/>
          <w:sz w:val="28"/>
          <w:szCs w:val="28"/>
          <w:lang w:val="en-US"/>
        </w:rPr>
        <w:t>须</w:t>
      </w:r>
      <w:r>
        <w:rPr>
          <w:rFonts w:hint="eastAsia"/>
          <w:spacing w:val="-3"/>
          <w:sz w:val="28"/>
          <w:szCs w:val="28"/>
        </w:rPr>
        <w:t>上传</w:t>
      </w:r>
      <w:r>
        <w:rPr>
          <w:rFonts w:hint="eastAsia"/>
          <w:spacing w:val="-5"/>
          <w:sz w:val="28"/>
          <w:szCs w:val="28"/>
        </w:rPr>
        <w:t>加盖单位或科研管理部门公章的任务书</w:t>
      </w:r>
      <w:r>
        <w:rPr>
          <w:rFonts w:hint="eastAsia"/>
          <w:spacing w:val="-5"/>
          <w:sz w:val="28"/>
          <w:szCs w:val="28"/>
          <w:lang w:val="en-US"/>
        </w:rPr>
        <w:t>或证明材料</w:t>
      </w:r>
      <w:r>
        <w:rPr>
          <w:rFonts w:hint="eastAsia"/>
          <w:spacing w:val="-5"/>
          <w:sz w:val="28"/>
          <w:szCs w:val="28"/>
        </w:rPr>
        <w:t>（</w:t>
      </w:r>
      <w:r>
        <w:rPr>
          <w:rFonts w:hint="eastAsia"/>
          <w:b/>
          <w:spacing w:val="1"/>
          <w:w w:val="99"/>
          <w:sz w:val="28"/>
          <w:szCs w:val="28"/>
          <w:u w:val="single"/>
        </w:rPr>
        <w:t>PD</w:t>
      </w:r>
      <w:r>
        <w:rPr>
          <w:rFonts w:hint="eastAsia"/>
          <w:b/>
          <w:w w:val="99"/>
          <w:sz w:val="28"/>
          <w:szCs w:val="28"/>
          <w:u w:val="single"/>
        </w:rPr>
        <w:t>F</w:t>
      </w:r>
      <w:r>
        <w:rPr>
          <w:rFonts w:hint="eastAsia"/>
          <w:b/>
          <w:spacing w:val="-71"/>
          <w:sz w:val="28"/>
          <w:szCs w:val="28"/>
          <w:u w:val="single"/>
        </w:rPr>
        <w:t xml:space="preserve"> </w:t>
      </w:r>
      <w:r>
        <w:rPr>
          <w:rFonts w:hint="eastAsia"/>
          <w:b/>
          <w:w w:val="99"/>
          <w:sz w:val="28"/>
          <w:szCs w:val="28"/>
          <w:u w:val="single"/>
        </w:rPr>
        <w:t>格式</w:t>
      </w:r>
      <w:r>
        <w:rPr>
          <w:rFonts w:hint="eastAsia"/>
          <w:spacing w:val="-5"/>
          <w:sz w:val="28"/>
          <w:szCs w:val="28"/>
        </w:rPr>
        <w:t>，</w:t>
      </w:r>
      <w:r>
        <w:rPr>
          <w:rFonts w:hint="eastAsia"/>
          <w:spacing w:val="-5"/>
          <w:sz w:val="28"/>
          <w:szCs w:val="28"/>
          <w:lang w:val="en-US"/>
        </w:rPr>
        <w:t>上传</w:t>
      </w:r>
      <w:r>
        <w:rPr>
          <w:rFonts w:hint="eastAsia"/>
          <w:spacing w:val="-5"/>
          <w:sz w:val="28"/>
          <w:szCs w:val="28"/>
        </w:rPr>
        <w:t>文件命名格式不限）。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115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（三）专利成果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251"/>
        <w:jc w:val="both"/>
        <w:textAlignment w:val="auto"/>
      </w:pPr>
      <w:r>
        <w:rPr>
          <w:rFonts w:hint="eastAsia"/>
        </w:rPr>
        <w:t>仅限考生获得授权的</w:t>
      </w:r>
      <w:r>
        <w:rPr>
          <w:rFonts w:hint="eastAsia"/>
          <w:b/>
          <w:bCs/>
          <w:lang w:val="en-US" w:eastAsia="zh-CN"/>
        </w:rPr>
        <w:t>发明</w:t>
      </w:r>
      <w:r>
        <w:rPr>
          <w:rFonts w:hint="eastAsia"/>
          <w:b/>
          <w:bCs/>
        </w:rPr>
        <w:t>专利</w:t>
      </w:r>
      <w:r>
        <w:rPr>
          <w:rFonts w:hint="eastAsia"/>
        </w:rPr>
        <w:t>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251"/>
        <w:jc w:val="both"/>
        <w:textAlignment w:val="auto"/>
      </w:pPr>
      <w:r>
        <w:rPr>
          <w:rFonts w:hint="eastAsia"/>
        </w:rPr>
        <w:t>附件上传要求：每</w:t>
      </w:r>
      <w:r>
        <w:rPr>
          <w:rFonts w:hint="eastAsia"/>
          <w:lang w:val="en-US"/>
        </w:rPr>
        <w:t>项</w:t>
      </w:r>
      <w:r>
        <w:rPr>
          <w:rFonts w:hint="eastAsia"/>
        </w:rPr>
        <w:t>专利信息均</w:t>
      </w:r>
      <w:r>
        <w:rPr>
          <w:rFonts w:hint="eastAsia"/>
          <w:lang w:val="en-US"/>
        </w:rPr>
        <w:t>须</w:t>
      </w:r>
      <w:r>
        <w:rPr>
          <w:rFonts w:hint="eastAsia"/>
        </w:rPr>
        <w:t>上传“专利</w:t>
      </w:r>
      <w:r>
        <w:rPr>
          <w:rFonts w:hint="eastAsia"/>
          <w:lang w:val="en-US"/>
        </w:rPr>
        <w:t>授权</w:t>
      </w:r>
      <w:r>
        <w:rPr>
          <w:rFonts w:hint="eastAsia"/>
        </w:rPr>
        <w:t>证书”，上传</w:t>
      </w:r>
      <w:r>
        <w:rPr>
          <w:rFonts w:hint="eastAsia"/>
          <w:lang w:val="en-US"/>
        </w:rPr>
        <w:t>格式</w:t>
      </w:r>
      <w:r>
        <w:rPr>
          <w:rFonts w:hint="eastAsia"/>
        </w:rPr>
        <w:t>为.jpg或.png，命名格式不限；图片大小不超过10M；请确保图片清晰度，避免影响审核。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9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6" w:line="560" w:lineRule="exact"/>
        <w:textAlignment w:val="auto"/>
      </w:pPr>
      <w:r>
        <w:rPr>
          <w:rFonts w:hint="eastAsia"/>
          <w:lang w:val="en-US"/>
        </w:rPr>
        <w:t>五</w:t>
      </w:r>
      <w:r>
        <w:rPr>
          <w:rFonts w:hint="eastAsia"/>
        </w:rPr>
        <w:t>、科研信息填报的提交与修改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115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（一）信息保存与审核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60" w:firstLineChars="200"/>
        <w:textAlignment w:val="auto"/>
      </w:pPr>
      <w:r>
        <w:rPr>
          <w:rFonts w:hint="eastAsia"/>
          <w:lang w:val="en-US"/>
        </w:rPr>
        <w:t>请于</w:t>
      </w:r>
      <w:r>
        <w:rPr>
          <w:rFonts w:hint="eastAsia"/>
        </w:rPr>
        <w:t>系统开放期间</w:t>
      </w:r>
      <w:r>
        <w:rPr>
          <w:rFonts w:hint="eastAsia"/>
          <w:lang w:val="en-US"/>
        </w:rPr>
        <w:t>填报</w:t>
      </w:r>
      <w:r>
        <w:rPr>
          <w:rFonts w:hint="eastAsia"/>
        </w:rPr>
        <w:t>，</w:t>
      </w:r>
      <w:r>
        <w:rPr>
          <w:rFonts w:hint="eastAsia"/>
          <w:lang w:val="en-US"/>
        </w:rPr>
        <w:t>填报无误、保存后，</w:t>
      </w:r>
      <w:r>
        <w:rPr>
          <w:rFonts w:hint="eastAsia"/>
        </w:rPr>
        <w:t>管理员可实时审核。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115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（二）审核状态与信息修改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251"/>
        <w:textAlignment w:val="auto"/>
        <w:rPr>
          <w:rFonts w:hint="eastAsia"/>
          <w:lang w:val="zh-CN" w:eastAsia="zh-CN"/>
        </w:rPr>
      </w:pPr>
      <w:r>
        <w:rPr>
          <w:rFonts w:hint="eastAsia"/>
          <w:lang w:val="zh-CN" w:eastAsia="zh-CN"/>
        </w:rPr>
        <w:t>待审核：</w:t>
      </w:r>
      <w:r>
        <w:rPr>
          <w:rFonts w:hint="eastAsia"/>
          <w:lang w:val="en-US" w:eastAsia="zh-CN"/>
        </w:rPr>
        <w:t>填报前期，系统将新增大量考生填报记录，</w:t>
      </w:r>
      <w:r>
        <w:rPr>
          <w:rFonts w:hint="eastAsia"/>
          <w:lang w:val="zh-CN" w:eastAsia="zh-CN"/>
        </w:rPr>
        <w:t>请耐心等待</w:t>
      </w:r>
      <w:r>
        <w:rPr>
          <w:rFonts w:hint="eastAsia"/>
          <w:lang w:val="en-US" w:eastAsia="zh-CN"/>
        </w:rPr>
        <w:t>管理员逐一审核</w:t>
      </w:r>
      <w:r>
        <w:rPr>
          <w:rFonts w:hint="eastAsia"/>
          <w:lang w:val="zh-CN" w:eastAsia="zh-CN"/>
        </w:rPr>
        <w:t>。此</w:t>
      </w:r>
      <w:r>
        <w:rPr>
          <w:rFonts w:hint="eastAsia"/>
          <w:lang w:val="en-US" w:eastAsia="zh-CN"/>
        </w:rPr>
        <w:t>状态下，考生</w:t>
      </w:r>
      <w:r>
        <w:rPr>
          <w:rFonts w:hint="eastAsia"/>
          <w:lang w:val="zh-CN" w:eastAsia="zh-CN"/>
        </w:rPr>
        <w:t>可自</w:t>
      </w:r>
      <w:r>
        <w:rPr>
          <w:rFonts w:hint="eastAsia"/>
          <w:lang w:val="en-US" w:eastAsia="zh-CN"/>
        </w:rPr>
        <w:t>行</w:t>
      </w:r>
      <w:r>
        <w:rPr>
          <w:rFonts w:hint="eastAsia"/>
          <w:lang w:val="zh-CN" w:eastAsia="zh-CN"/>
        </w:rPr>
        <w:t>修改信息。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251"/>
        <w:textAlignment w:val="auto"/>
      </w:pPr>
      <w:r>
        <w:rPr>
          <w:rFonts w:hint="eastAsia"/>
        </w:rPr>
        <w:t>审核通过：考生填报的该条记录与附件</w:t>
      </w:r>
      <w:r>
        <w:rPr>
          <w:rFonts w:hint="eastAsia"/>
          <w:lang w:val="en-US"/>
        </w:rPr>
        <w:t>内容</w:t>
      </w:r>
      <w:r>
        <w:rPr>
          <w:rFonts w:hint="eastAsia"/>
        </w:rPr>
        <w:t>一致，</w:t>
      </w:r>
      <w:r>
        <w:rPr>
          <w:rFonts w:hint="eastAsia"/>
          <w:lang w:val="en-US"/>
        </w:rPr>
        <w:t>管理员</w:t>
      </w:r>
      <w:r>
        <w:rPr>
          <w:rFonts w:hint="eastAsia"/>
        </w:rPr>
        <w:t>审核无误。</w:t>
      </w:r>
      <w:r>
        <w:rPr>
          <w:rFonts w:hint="eastAsia"/>
          <w:lang w:val="en-US"/>
        </w:rPr>
        <w:t>此状态下</w:t>
      </w:r>
      <w:r>
        <w:rPr>
          <w:rFonts w:hint="eastAsia"/>
        </w:rPr>
        <w:t>，不再接受任何修改。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251"/>
        <w:textAlignment w:val="auto"/>
      </w:pPr>
      <w:r>
        <w:rPr>
          <w:rFonts w:hint="eastAsia"/>
        </w:rPr>
        <w:t>审核不通过：</w:t>
      </w:r>
      <w:r>
        <w:rPr>
          <w:rFonts w:hint="eastAsia"/>
          <w:lang w:val="en-US"/>
        </w:rPr>
        <w:t>考生</w:t>
      </w:r>
      <w:r>
        <w:rPr>
          <w:rFonts w:hint="eastAsia"/>
        </w:rPr>
        <w:t>填报的</w:t>
      </w:r>
      <w:r>
        <w:rPr>
          <w:rFonts w:hint="eastAsia"/>
          <w:lang w:val="en-US"/>
        </w:rPr>
        <w:t>该条</w:t>
      </w:r>
      <w:r>
        <w:rPr>
          <w:rFonts w:hint="eastAsia"/>
        </w:rPr>
        <w:t>记录与附件</w:t>
      </w:r>
      <w:r>
        <w:rPr>
          <w:rFonts w:hint="eastAsia"/>
          <w:lang w:val="en-US"/>
        </w:rPr>
        <w:t>内容</w:t>
      </w:r>
      <w:r>
        <w:rPr>
          <w:rFonts w:hint="eastAsia"/>
        </w:rPr>
        <w:t>不一致或其他问题。</w:t>
      </w:r>
      <w:r>
        <w:rPr>
          <w:rFonts w:hint="eastAsia"/>
          <w:lang w:val="en-US"/>
        </w:rPr>
        <w:t>考生可前往填报界面查看原因（若需修改，可编辑后再次保存，待管理员审核）。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420" w:leftChars="0" w:right="251" w:righ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诚信要求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440" w:leftChars="200" w:firstLine="5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color w:val="FF0000"/>
          <w:spacing w:val="-5"/>
          <w:lang w:val="en-US" w:eastAsia="zh-CN"/>
        </w:rPr>
        <w:t>考生须对所填报科研信息及上传附件的真实性、完整性负责。</w:t>
      </w:r>
      <w:r>
        <w:rPr>
          <w:rFonts w:hint="eastAsia"/>
          <w:spacing w:val="-5"/>
          <w:lang w:val="en-US" w:eastAsia="zh-CN"/>
        </w:rPr>
        <w:t>我院将对填报材料进行针对性审核与复核，凡经查实存在伪造、篡改、冒用他人成果或提供其他虚假材料等行为，一经核实，取消其考核及录取资格。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9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6" w:line="560" w:lineRule="exact"/>
        <w:textAlignment w:val="auto"/>
        <w:rPr>
          <w:lang w:val="en-US"/>
        </w:rPr>
      </w:pPr>
      <w:r>
        <w:rPr>
          <w:rFonts w:hint="eastAsia"/>
          <w:lang w:val="en-US"/>
        </w:rPr>
        <w:t>六</w:t>
      </w:r>
      <w:r>
        <w:rPr>
          <w:rFonts w:hint="eastAsia"/>
        </w:rPr>
        <w:t>、</w:t>
      </w:r>
      <w:r>
        <w:rPr>
          <w:rFonts w:hint="eastAsia"/>
          <w:lang w:val="en-US"/>
        </w:rPr>
        <w:t>系统的开放与关闭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251"/>
        <w:textAlignment w:val="auto"/>
      </w:pPr>
      <w:r>
        <w:rPr>
          <w:rFonts w:hint="eastAsia"/>
        </w:rPr>
        <w:t>系统开放</w:t>
      </w:r>
      <w:r>
        <w:rPr>
          <w:rFonts w:hint="eastAsia"/>
          <w:lang w:val="en-US"/>
        </w:rPr>
        <w:t>期间，考生</w:t>
      </w:r>
      <w:r>
        <w:rPr>
          <w:rFonts w:hint="eastAsia"/>
        </w:rPr>
        <w:t>可</w:t>
      </w:r>
      <w:r>
        <w:rPr>
          <w:rFonts w:hint="eastAsia"/>
          <w:lang w:val="en-US"/>
        </w:rPr>
        <w:t>新增填报，或</w:t>
      </w:r>
      <w:r>
        <w:rPr>
          <w:rFonts w:hint="eastAsia"/>
        </w:rPr>
        <w:t>修改“</w:t>
      </w:r>
      <w:r>
        <w:rPr>
          <w:rFonts w:hint="eastAsia"/>
          <w:lang w:val="en-US"/>
        </w:rPr>
        <w:t>审核不通过</w:t>
      </w:r>
      <w:r>
        <w:rPr>
          <w:rFonts w:hint="eastAsia"/>
        </w:rPr>
        <w:t>”</w:t>
      </w:r>
      <w:r>
        <w:rPr>
          <w:rFonts w:hint="eastAsia"/>
          <w:lang w:val="en-US"/>
        </w:rPr>
        <w:t>的内容。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251"/>
        <w:textAlignment w:val="auto"/>
      </w:pPr>
      <w:r>
        <w:rPr>
          <w:rFonts w:hint="eastAsia"/>
        </w:rPr>
        <w:t>系统关闭后</w:t>
      </w:r>
      <w:r>
        <w:rPr>
          <w:rFonts w:hint="eastAsia"/>
          <w:b/>
          <w:bCs/>
          <w:color w:val="FF0000"/>
          <w:highlight w:val="none"/>
        </w:rPr>
        <w:t>（</w:t>
      </w:r>
      <w:r>
        <w:rPr>
          <w:rFonts w:hint="eastAsia"/>
          <w:b/>
          <w:bCs/>
          <w:color w:val="FF0000"/>
          <w:highlight w:val="none"/>
          <w:lang w:val="en-US"/>
        </w:rPr>
        <w:t>20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26年11月6</w:t>
      </w:r>
      <w:r>
        <w:rPr>
          <w:rFonts w:hint="eastAsia"/>
          <w:b/>
          <w:bCs/>
          <w:color w:val="FF0000"/>
          <w:highlight w:val="none"/>
        </w:rPr>
        <w:t>日24:00后）</w:t>
      </w:r>
      <w:r>
        <w:rPr>
          <w:rFonts w:hint="eastAsia"/>
          <w:highlight w:val="none"/>
        </w:rPr>
        <w:t>，</w:t>
      </w:r>
      <w:r>
        <w:rPr>
          <w:rFonts w:hint="eastAsia"/>
        </w:rPr>
        <w:t>不再接受任何</w:t>
      </w:r>
      <w:r>
        <w:rPr>
          <w:rFonts w:hint="eastAsia"/>
          <w:lang w:val="en-US" w:eastAsia="zh-CN"/>
        </w:rPr>
        <w:t>新增</w:t>
      </w:r>
      <w:r>
        <w:rPr>
          <w:rFonts w:hint="eastAsia"/>
        </w:rPr>
        <w:t>填报</w:t>
      </w:r>
      <w:r>
        <w:rPr>
          <w:rFonts w:hint="eastAsia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95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6" w:line="560" w:lineRule="exact"/>
        <w:textAlignment w:val="auto"/>
      </w:pPr>
      <w:r>
        <w:rPr>
          <w:rFonts w:hint="eastAsia"/>
          <w:lang w:val="en-US"/>
        </w:rPr>
        <w:t>七</w:t>
      </w:r>
      <w:r>
        <w:rPr>
          <w:rFonts w:hint="eastAsia"/>
        </w:rPr>
        <w:t>、</w:t>
      </w:r>
      <w:r>
        <w:rPr>
          <w:rFonts w:hint="eastAsia"/>
          <w:lang w:val="en-US"/>
        </w:rPr>
        <w:t>管理员联系方式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48" w:firstLineChars="200"/>
        <w:textAlignment w:val="auto"/>
        <w:rPr>
          <w:spacing w:val="-3"/>
          <w:lang w:val="en-US"/>
        </w:rPr>
      </w:pPr>
      <w:r>
        <w:rPr>
          <w:rFonts w:hint="eastAsia"/>
          <w:spacing w:val="-3"/>
          <w:lang w:val="en-US"/>
        </w:rPr>
        <w:t>联系人</w:t>
      </w:r>
      <w:r>
        <w:rPr>
          <w:rFonts w:hint="eastAsia"/>
          <w:spacing w:val="-3"/>
        </w:rPr>
        <w:t>：</w:t>
      </w:r>
      <w:r>
        <w:rPr>
          <w:rFonts w:hint="eastAsia"/>
          <w:spacing w:val="-3"/>
          <w:lang w:val="en-US"/>
        </w:rPr>
        <w:t>王老师、朱老师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556" w:firstLineChars="200"/>
        <w:textAlignment w:val="auto"/>
        <w:rPr>
          <w:lang w:val="en-US"/>
        </w:rPr>
      </w:pPr>
      <w:r>
        <w:rPr>
          <w:rFonts w:hint="eastAsia"/>
          <w:spacing w:val="-1"/>
          <w:lang w:val="en-US"/>
        </w:rPr>
        <w:t>联系电话：010-69155751</w:t>
      </w:r>
    </w:p>
    <w:p>
      <w:pPr>
        <w:pStyle w:val="6"/>
        <w:spacing w:before="240" w:beforeLines="100"/>
        <w:ind w:firstLine="540" w:firstLineChars="200"/>
        <w:jc w:val="right"/>
        <w:rPr>
          <w:spacing w:val="-5"/>
        </w:rPr>
      </w:pPr>
      <w:bookmarkStart w:id="2" w:name="_GoBack"/>
      <w:bookmarkEnd w:id="2"/>
      <w:bookmarkStart w:id="1" w:name="附件2-关于提交临床医学博士后（遴选）个人介绍PPT的通知"/>
      <w:bookmarkEnd w:id="1"/>
    </w:p>
    <w:sectPr>
      <w:pgSz w:w="11910" w:h="16840"/>
      <w:pgMar w:top="1361" w:right="1304" w:bottom="1361" w:left="175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146942"/>
    <w:multiLevelType w:val="singleLevel"/>
    <w:tmpl w:val="8C146942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96AD0B7F"/>
    <w:multiLevelType w:val="singleLevel"/>
    <w:tmpl w:val="96AD0B7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>
    <w:nsid w:val="96F249B4"/>
    <w:multiLevelType w:val="singleLevel"/>
    <w:tmpl w:val="96F249B4"/>
    <w:lvl w:ilvl="0" w:tentative="0">
      <w:start w:val="1"/>
      <w:numFmt w:val="bullet"/>
      <w:lvlText w:val=""/>
      <w:lvlJc w:val="left"/>
      <w:pPr>
        <w:tabs>
          <w:tab w:val="left" w:pos="840"/>
        </w:tabs>
        <w:ind w:left="1260" w:hanging="420"/>
      </w:pPr>
      <w:rPr>
        <w:rFonts w:hint="default" w:ascii="Wingdings" w:hAnsi="Wingdings"/>
      </w:rPr>
    </w:lvl>
  </w:abstractNum>
  <w:abstractNum w:abstractNumId="3">
    <w:nsid w:val="FDDF66B2"/>
    <w:multiLevelType w:val="singleLevel"/>
    <w:tmpl w:val="FDDF66B2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35A524E2"/>
    <w:multiLevelType w:val="singleLevel"/>
    <w:tmpl w:val="35A524E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425" w:hanging="425"/>
      </w:pPr>
      <w:rPr>
        <w:rFonts w:hint="default"/>
      </w:rPr>
    </w:lvl>
  </w:abstractNum>
  <w:abstractNum w:abstractNumId="5">
    <w:nsid w:val="5B00B748"/>
    <w:multiLevelType w:val="singleLevel"/>
    <w:tmpl w:val="5B00B748"/>
    <w:lvl w:ilvl="0" w:tentative="0">
      <w:start w:val="1"/>
      <w:numFmt w:val="decimal"/>
      <w:suff w:val="space"/>
      <w:lvlText w:val="%1."/>
      <w:lvlJc w:val="left"/>
      <w:pPr>
        <w:ind w:left="0"/>
      </w:pPr>
      <w:rPr>
        <w:rFonts w:hint="default"/>
        <w:color w:val="auto"/>
      </w:rPr>
    </w:lvl>
  </w:abstractNum>
  <w:abstractNum w:abstractNumId="6">
    <w:nsid w:val="75C5B7CE"/>
    <w:multiLevelType w:val="singleLevel"/>
    <w:tmpl w:val="75C5B7CE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0NjA1YmY0ZDQ5OTA3ODFkNTMwODgxMDRmY2MxMjMifQ=="/>
  </w:docVars>
  <w:rsids>
    <w:rsidRoot w:val="00105DD4"/>
    <w:rsid w:val="00105DD4"/>
    <w:rsid w:val="006B4561"/>
    <w:rsid w:val="00BF7A53"/>
    <w:rsid w:val="06F22CB2"/>
    <w:rsid w:val="07DF3FDA"/>
    <w:rsid w:val="0A014251"/>
    <w:rsid w:val="0CC01392"/>
    <w:rsid w:val="0DF36B61"/>
    <w:rsid w:val="13F48C45"/>
    <w:rsid w:val="143DC776"/>
    <w:rsid w:val="15BA92F5"/>
    <w:rsid w:val="16E72B00"/>
    <w:rsid w:val="18250A39"/>
    <w:rsid w:val="1AD0689F"/>
    <w:rsid w:val="1BFF3A18"/>
    <w:rsid w:val="1CBF2D74"/>
    <w:rsid w:val="1E7E68E3"/>
    <w:rsid w:val="1FCE03D5"/>
    <w:rsid w:val="2DA32B80"/>
    <w:rsid w:val="2DFAA834"/>
    <w:rsid w:val="2E8D81BF"/>
    <w:rsid w:val="2FACC2F8"/>
    <w:rsid w:val="2FFD03BF"/>
    <w:rsid w:val="2FFF747A"/>
    <w:rsid w:val="31B639EF"/>
    <w:rsid w:val="31F1416C"/>
    <w:rsid w:val="341304FF"/>
    <w:rsid w:val="37BE32B5"/>
    <w:rsid w:val="37EF04C1"/>
    <w:rsid w:val="37FF9EBF"/>
    <w:rsid w:val="38DFFF1A"/>
    <w:rsid w:val="397B2852"/>
    <w:rsid w:val="3BCB8198"/>
    <w:rsid w:val="3BF7050F"/>
    <w:rsid w:val="3C9BD663"/>
    <w:rsid w:val="3D962926"/>
    <w:rsid w:val="3DFF7D63"/>
    <w:rsid w:val="3E526DD4"/>
    <w:rsid w:val="3E9E64F6"/>
    <w:rsid w:val="3F3EDABA"/>
    <w:rsid w:val="3F6D29F8"/>
    <w:rsid w:val="3F7D34FA"/>
    <w:rsid w:val="3FDF93A9"/>
    <w:rsid w:val="3FEF1BC1"/>
    <w:rsid w:val="3FF3F354"/>
    <w:rsid w:val="3FFB4AAB"/>
    <w:rsid w:val="3FFFD7AF"/>
    <w:rsid w:val="41850CE8"/>
    <w:rsid w:val="42260D1E"/>
    <w:rsid w:val="43A1388E"/>
    <w:rsid w:val="45181E73"/>
    <w:rsid w:val="48ED25C2"/>
    <w:rsid w:val="49D942C7"/>
    <w:rsid w:val="4CC38C7C"/>
    <w:rsid w:val="4D37A4A5"/>
    <w:rsid w:val="4D6C0B2F"/>
    <w:rsid w:val="4FDB5286"/>
    <w:rsid w:val="4FFEF882"/>
    <w:rsid w:val="4FFFC574"/>
    <w:rsid w:val="51644E17"/>
    <w:rsid w:val="51AFE8AF"/>
    <w:rsid w:val="52E20972"/>
    <w:rsid w:val="53605111"/>
    <w:rsid w:val="55FDD9D5"/>
    <w:rsid w:val="56F78A47"/>
    <w:rsid w:val="56FDC662"/>
    <w:rsid w:val="57DFF193"/>
    <w:rsid w:val="57FD3F0C"/>
    <w:rsid w:val="5A7F25F2"/>
    <w:rsid w:val="5BAEFFBB"/>
    <w:rsid w:val="5BDC88CD"/>
    <w:rsid w:val="5BFF97F8"/>
    <w:rsid w:val="5DC72434"/>
    <w:rsid w:val="5DDD43FC"/>
    <w:rsid w:val="5DFE022B"/>
    <w:rsid w:val="5ED75485"/>
    <w:rsid w:val="5F7F5D95"/>
    <w:rsid w:val="5FB5F752"/>
    <w:rsid w:val="5FB66B14"/>
    <w:rsid w:val="5FDFF40C"/>
    <w:rsid w:val="5FEDA6B3"/>
    <w:rsid w:val="5FFD51D8"/>
    <w:rsid w:val="5FFDAE63"/>
    <w:rsid w:val="5FFE96D3"/>
    <w:rsid w:val="5FFFC974"/>
    <w:rsid w:val="621912AD"/>
    <w:rsid w:val="6337943C"/>
    <w:rsid w:val="658D0D2A"/>
    <w:rsid w:val="669FBFD1"/>
    <w:rsid w:val="67EF4305"/>
    <w:rsid w:val="68EA32A6"/>
    <w:rsid w:val="69F5F91B"/>
    <w:rsid w:val="6A9CE06D"/>
    <w:rsid w:val="6DFFCC53"/>
    <w:rsid w:val="6EBDFEC0"/>
    <w:rsid w:val="6EF317C0"/>
    <w:rsid w:val="6FCAC578"/>
    <w:rsid w:val="6FEF1BF4"/>
    <w:rsid w:val="71458BBA"/>
    <w:rsid w:val="71FC5104"/>
    <w:rsid w:val="722B5C64"/>
    <w:rsid w:val="72E951BB"/>
    <w:rsid w:val="73FFE11D"/>
    <w:rsid w:val="745B7C79"/>
    <w:rsid w:val="7466B377"/>
    <w:rsid w:val="768B8DAC"/>
    <w:rsid w:val="76EB6DF3"/>
    <w:rsid w:val="772DA854"/>
    <w:rsid w:val="775F719D"/>
    <w:rsid w:val="777E3110"/>
    <w:rsid w:val="777E54E8"/>
    <w:rsid w:val="77BF6CD1"/>
    <w:rsid w:val="77FD01F3"/>
    <w:rsid w:val="77FF3CEA"/>
    <w:rsid w:val="79B778D1"/>
    <w:rsid w:val="7AFA5D47"/>
    <w:rsid w:val="7BAEAD30"/>
    <w:rsid w:val="7BFF0B83"/>
    <w:rsid w:val="7BFF0D1F"/>
    <w:rsid w:val="7C6EA4FA"/>
    <w:rsid w:val="7CBF4A70"/>
    <w:rsid w:val="7CFB0EA1"/>
    <w:rsid w:val="7D719DA6"/>
    <w:rsid w:val="7DBF7122"/>
    <w:rsid w:val="7DEB69F1"/>
    <w:rsid w:val="7DFE95E5"/>
    <w:rsid w:val="7E97B98B"/>
    <w:rsid w:val="7EAFD063"/>
    <w:rsid w:val="7F3FE791"/>
    <w:rsid w:val="7F7B94B5"/>
    <w:rsid w:val="7F8702EE"/>
    <w:rsid w:val="7FBF9040"/>
    <w:rsid w:val="7FCFFF97"/>
    <w:rsid w:val="7FD7C5F1"/>
    <w:rsid w:val="7FF30FFE"/>
    <w:rsid w:val="7FFB5AB6"/>
    <w:rsid w:val="7FFE2F1D"/>
    <w:rsid w:val="8AFF4B0A"/>
    <w:rsid w:val="8BFFCDF1"/>
    <w:rsid w:val="8F5DC4B6"/>
    <w:rsid w:val="95FB77D2"/>
    <w:rsid w:val="97F3D6D6"/>
    <w:rsid w:val="99CED2EC"/>
    <w:rsid w:val="AAD79B6F"/>
    <w:rsid w:val="AB9FB5BD"/>
    <w:rsid w:val="ABF5AD83"/>
    <w:rsid w:val="B0F9820B"/>
    <w:rsid w:val="B26F88D6"/>
    <w:rsid w:val="B45FD361"/>
    <w:rsid w:val="B8DD44C4"/>
    <w:rsid w:val="BB7AD74B"/>
    <w:rsid w:val="BBFF0EDC"/>
    <w:rsid w:val="BC3B4DC8"/>
    <w:rsid w:val="BC47CFB6"/>
    <w:rsid w:val="BD7F8CB1"/>
    <w:rsid w:val="BD7FFCDB"/>
    <w:rsid w:val="BEFA8C66"/>
    <w:rsid w:val="BEFF66BF"/>
    <w:rsid w:val="BF771010"/>
    <w:rsid w:val="BFBABECD"/>
    <w:rsid w:val="BFD7F9FE"/>
    <w:rsid w:val="C7FFF7EC"/>
    <w:rsid w:val="CBD9C19A"/>
    <w:rsid w:val="D0F73D07"/>
    <w:rsid w:val="D3F390D6"/>
    <w:rsid w:val="D5FFCE79"/>
    <w:rsid w:val="D67F1F50"/>
    <w:rsid w:val="D71F9103"/>
    <w:rsid w:val="D7FF57EE"/>
    <w:rsid w:val="D85FF854"/>
    <w:rsid w:val="DD3B6C53"/>
    <w:rsid w:val="DDBFD6C0"/>
    <w:rsid w:val="DDFDA5A3"/>
    <w:rsid w:val="DEDD4A31"/>
    <w:rsid w:val="DEFCC8C3"/>
    <w:rsid w:val="E5BF5DED"/>
    <w:rsid w:val="E5DFE4A6"/>
    <w:rsid w:val="E6D631D0"/>
    <w:rsid w:val="E7FF90F5"/>
    <w:rsid w:val="EBDE327D"/>
    <w:rsid w:val="EDCD5FD0"/>
    <w:rsid w:val="EDCFDECF"/>
    <w:rsid w:val="EFC77791"/>
    <w:rsid w:val="EFDDB69B"/>
    <w:rsid w:val="EFEF70E5"/>
    <w:rsid w:val="EFF7DCA8"/>
    <w:rsid w:val="F3971F7E"/>
    <w:rsid w:val="F5F7C218"/>
    <w:rsid w:val="F6BF2C6A"/>
    <w:rsid w:val="F6E3A83F"/>
    <w:rsid w:val="F7C7CD2D"/>
    <w:rsid w:val="F8B3E286"/>
    <w:rsid w:val="F97F082D"/>
    <w:rsid w:val="F9FBCBE7"/>
    <w:rsid w:val="FAF80F46"/>
    <w:rsid w:val="FB2BB8F4"/>
    <w:rsid w:val="FB59AAFC"/>
    <w:rsid w:val="FBA5F5DA"/>
    <w:rsid w:val="FBBB2F5E"/>
    <w:rsid w:val="FDD66EED"/>
    <w:rsid w:val="FDDF6AA3"/>
    <w:rsid w:val="FDEFDF5E"/>
    <w:rsid w:val="FDFF9582"/>
    <w:rsid w:val="FE6F5019"/>
    <w:rsid w:val="FE9F80EA"/>
    <w:rsid w:val="FEAFBAC9"/>
    <w:rsid w:val="FEFBAD59"/>
    <w:rsid w:val="FEFD7317"/>
    <w:rsid w:val="FF773572"/>
    <w:rsid w:val="FF7B3493"/>
    <w:rsid w:val="FFA57723"/>
    <w:rsid w:val="FFA5DFA9"/>
    <w:rsid w:val="FFCAD0FA"/>
    <w:rsid w:val="FFEFFF4C"/>
    <w:rsid w:val="FFFD99D2"/>
    <w:rsid w:val="FFFFF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57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3">
    <w:name w:val="heading 2"/>
    <w:basedOn w:val="1"/>
    <w:next w:val="1"/>
    <w:qFormat/>
    <w:uiPriority w:val="1"/>
    <w:pPr>
      <w:ind w:left="115"/>
      <w:outlineLvl w:val="1"/>
    </w:pPr>
    <w:rPr>
      <w:b/>
      <w:bCs/>
      <w:sz w:val="28"/>
      <w:szCs w:val="28"/>
    </w:rPr>
  </w:style>
  <w:style w:type="paragraph" w:styleId="4">
    <w:name w:val="heading 4"/>
    <w:basedOn w:val="1"/>
    <w:next w:val="1"/>
    <w:link w:val="13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4"/>
    <w:qFormat/>
    <w:uiPriority w:val="1"/>
    <w:rPr>
      <w:sz w:val="28"/>
      <w:szCs w:val="2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ind w:left="959" w:hanging="421"/>
    </w:pPr>
  </w:style>
  <w:style w:type="paragraph" w:customStyle="1" w:styleId="12">
    <w:name w:val="Table Paragraph"/>
    <w:basedOn w:val="1"/>
    <w:qFormat/>
    <w:uiPriority w:val="1"/>
    <w:pPr>
      <w:spacing w:before="137"/>
      <w:ind w:left="789" w:right="502"/>
      <w:jc w:val="center"/>
    </w:pPr>
  </w:style>
  <w:style w:type="character" w:customStyle="1" w:styleId="13">
    <w:name w:val="标题 4 字符"/>
    <w:link w:val="4"/>
    <w:qFormat/>
    <w:uiPriority w:val="0"/>
    <w:rPr>
      <w:rFonts w:ascii="Arial" w:hAnsi="Arial" w:eastAsia="黑体"/>
      <w:b/>
      <w:sz w:val="28"/>
    </w:rPr>
  </w:style>
  <w:style w:type="character" w:customStyle="1" w:styleId="14">
    <w:name w:val="正文文本 字符"/>
    <w:link w:val="6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1304</Words>
  <Characters>1417</Characters>
  <Lines>9</Lines>
  <Paragraphs>2</Paragraphs>
  <TotalTime>27</TotalTime>
  <ScaleCrop>false</ScaleCrop>
  <LinksUpToDate>false</LinksUpToDate>
  <CharactersWithSpaces>1424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2022-07-06T02:18:00Z</dcterms:created>
  <dc:creator>Superjun</dc:creator>
  <cp:lastModifiedBy>艺航</cp:lastModifiedBy>
  <dcterms:modified xsi:type="dcterms:W3CDTF">2026-10-15T18:05:40Z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2021-12-04T00:00:00Z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2022-07-02T00:00:00Z</vt:filetime>
  </property>
  <property fmtid="{D5CDD505-2E9C-101B-9397-08002B2CF9AE}" pid="5" name="KSOProductBuildVer">
    <vt:lpwstr>2052-6.2.0.8299</vt:lpwstr>
  </property>
  <property fmtid="{D5CDD505-2E9C-101B-9397-08002B2CF9AE}" pid="6" name="ICV">
    <vt:lpwstr>05A391B3560DD1ED74A5D06A4F52B915_43</vt:lpwstr>
  </property>
  <property fmtid="{D5CDD505-2E9C-101B-9397-08002B2CF9AE}" pid="7" name="KSOTemplateDocerSaveRecord">
    <vt:lpwstr>eyJoZGlkIjoiMTM4ZTk4NmZkNWFkMjE1YThmOWE5NzQ5YmYzYTg2Y2MiLCJ1c2VySWQiOiIyNTI1MTk3NTQifQ==</vt:lpwstr>
  </property>
</Properties>
</file>