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textAlignment w:val="baseline"/>
        <w:rPr>
          <w:color w:val="000000"/>
          <w:sz w:val="32"/>
          <w:szCs w:val="32"/>
        </w:rPr>
      </w:pPr>
      <w:r>
        <w:rPr>
          <w:rFonts w:eastAsia="黑体"/>
          <w:color w:val="000000"/>
          <w:spacing w:val="-19"/>
          <w:sz w:val="32"/>
          <w:szCs w:val="32"/>
        </w:rPr>
        <w:t>附</w:t>
      </w:r>
      <w:r>
        <w:rPr>
          <w:rFonts w:eastAsia="黑体"/>
          <w:color w:val="000000"/>
          <w:spacing w:val="-18"/>
          <w:sz w:val="32"/>
          <w:szCs w:val="32"/>
        </w:rPr>
        <w:t>件3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ascii="CESI小标宋-GB18030" w:eastAsia="CESI小标宋-GB18030" w:hint="eastAsia"/>
          <w:color w:val="000000"/>
          <w:spacing w:val="30"/>
          <w:sz w:val="44"/>
          <w:szCs w:val="44"/>
        </w:rPr>
      </w:pPr>
      <w:r>
        <w:rPr>
          <w:rFonts w:ascii="CESI小标宋-GB18030" w:eastAsia="CESI小标宋-GB18030" w:hint="eastAsia"/>
          <w:color w:val="000000"/>
          <w:spacing w:val="46"/>
          <w:sz w:val="44"/>
          <w:szCs w:val="44"/>
        </w:rPr>
        <w:t>四</w:t>
      </w:r>
      <w:r>
        <w:rPr>
          <w:rFonts w:ascii="CESI小标宋-GB18030" w:eastAsia="CESI小标宋-GB18030" w:hint="eastAsia"/>
          <w:color w:val="000000"/>
          <w:spacing w:val="30"/>
          <w:sz w:val="44"/>
          <w:szCs w:val="44"/>
        </w:rPr>
        <w:t>川省八一康复中心（四川省康复医院）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80" w:lineRule="exact"/>
        <w:jc w:val="center"/>
        <w:textAlignment w:val="baseline"/>
        <w:outlineLvl w:val="0"/>
        <w:rPr>
          <w:rFonts w:ascii="CESI小标宋-GB18030" w:eastAsia="CESI小标宋-GB18030" w:hint="eastAsia"/>
          <w:color w:val="000000"/>
          <w:sz w:val="44"/>
          <w:szCs w:val="44"/>
        </w:rPr>
      </w:pPr>
      <w:r>
        <w:rPr>
          <w:rFonts w:ascii="CESI小标宋-GB18030" w:eastAsia="CESI小标宋-GB18030" w:hint="eastAsia"/>
          <w:color w:val="000000"/>
          <w:spacing w:val="32"/>
          <w:sz w:val="44"/>
          <w:szCs w:val="44"/>
        </w:rPr>
        <w:t>综合评审</w:t>
      </w:r>
      <w:r>
        <w:rPr>
          <w:rFonts w:ascii="CESI小标宋-GB18030" w:eastAsia="CESI小标宋-GB18030" w:hint="eastAsia"/>
          <w:color w:val="000000"/>
          <w:spacing w:val="31"/>
          <w:sz w:val="44"/>
          <w:szCs w:val="44"/>
        </w:rPr>
        <w:t>表</w:t>
      </w:r>
    </w:p>
    <w:p>
      <w:pPr>
        <w:spacing w:line="191" w:lineRule="exact"/>
        <w:rPr>
          <w:color w:val="000000"/>
        </w:rPr>
      </w:pPr>
    </w:p>
    <w:tbl>
      <w:tblPr>
        <w:jc w:val="center"/>
        <w:tblW w:w="90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13"/>
        <w:gridCol w:w="424"/>
        <w:gridCol w:w="1057"/>
        <w:gridCol w:w="755"/>
        <w:gridCol w:w="564"/>
        <w:gridCol w:w="1073"/>
        <w:gridCol w:w="496"/>
        <w:gridCol w:w="193"/>
        <w:gridCol w:w="361"/>
        <w:gridCol w:w="790"/>
        <w:gridCol w:w="1338"/>
      </w:tblGrid>
      <w:tr>
        <w:trPr>
          <w:trHeight w:val="477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"/>
                <w:sz w:val="20"/>
                <w:szCs w:val="20"/>
              </w:rPr>
              <w:t>姓    名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8"/>
                <w:sz w:val="20"/>
                <w:szCs w:val="20"/>
              </w:rPr>
              <w:t>应聘岗</w:t>
            </w:r>
            <w:r>
              <w:rPr>
                <w:rFonts w:eastAsia="仿宋_GB2312"/>
                <w:color w:val="000000"/>
                <w:spacing w:val="17"/>
                <w:sz w:val="20"/>
                <w:szCs w:val="20"/>
              </w:rPr>
              <w:t>位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5"/>
                <w:sz w:val="20"/>
                <w:szCs w:val="20"/>
              </w:rPr>
              <w:t>性  别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5"/>
                <w:sz w:val="20"/>
                <w:szCs w:val="20"/>
              </w:rPr>
              <w:t>出生年月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473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2"/>
                <w:sz w:val="20"/>
                <w:szCs w:val="20"/>
              </w:rPr>
              <w:t xml:space="preserve">民  </w:t>
            </w:r>
            <w:r>
              <w:rPr>
                <w:rFonts w:eastAsia="仿宋_GB2312"/>
                <w:color w:val="000000"/>
                <w:spacing w:val="-1"/>
                <w:sz w:val="20"/>
                <w:szCs w:val="20"/>
              </w:rPr>
              <w:t xml:space="preserve">  族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2"/>
                <w:sz w:val="20"/>
                <w:szCs w:val="20"/>
              </w:rPr>
              <w:t xml:space="preserve">籍 </w:t>
            </w:r>
            <w:r>
              <w:rPr>
                <w:rFonts w:eastAsia="仿宋_GB2312"/>
                <w:color w:val="000000"/>
                <w:spacing w:val="1"/>
                <w:sz w:val="20"/>
                <w:szCs w:val="20"/>
              </w:rPr>
              <w:t xml:space="preserve">   贯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6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6"/>
                <w:sz w:val="20"/>
                <w:szCs w:val="20"/>
              </w:rPr>
              <w:t>参工</w:t>
            </w:r>
            <w:r>
              <w:rPr>
                <w:rFonts w:eastAsia="仿宋_GB2312"/>
                <w:color w:val="000000"/>
                <w:spacing w:val="15"/>
                <w:sz w:val="20"/>
                <w:szCs w:val="20"/>
              </w:rPr>
              <w:t>时</w:t>
            </w:r>
            <w:r>
              <w:rPr>
                <w:rFonts w:eastAsia="仿宋_GB2312"/>
                <w:color w:val="000000"/>
                <w:sz w:val="20"/>
                <w:szCs w:val="20"/>
              </w:rPr>
              <w:t>间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5"/>
                <w:sz w:val="20"/>
                <w:szCs w:val="20"/>
              </w:rPr>
              <w:t>行政职务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472"/>
        </w:trPr>
        <w:tc>
          <w:tcPr>
            <w:tcW w:w="1273" w:type="dxa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16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8"/>
                <w:sz w:val="20"/>
                <w:szCs w:val="20"/>
              </w:rPr>
              <w:t>本</w:t>
            </w:r>
            <w:r>
              <w:rPr>
                <w:rFonts w:eastAsia="仿宋_GB2312"/>
                <w:color w:val="000000"/>
                <w:spacing w:val="16"/>
                <w:sz w:val="20"/>
                <w:szCs w:val="20"/>
              </w:rPr>
              <w:t>专业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"/>
                <w:sz w:val="20"/>
                <w:szCs w:val="20"/>
              </w:rPr>
              <w:t>学</w:t>
            </w:r>
            <w:r>
              <w:rPr>
                <w:rFonts w:eastAsia="仿宋_GB2312"/>
                <w:color w:val="000000"/>
                <w:sz w:val="20"/>
                <w:szCs w:val="20"/>
              </w:rPr>
              <w:t>历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4"/>
                <w:sz w:val="20"/>
                <w:szCs w:val="20"/>
              </w:rPr>
              <w:t xml:space="preserve">学  </w:t>
            </w:r>
            <w:r>
              <w:rPr>
                <w:rFonts w:eastAsia="仿宋_GB2312"/>
                <w:color w:val="000000"/>
                <w:spacing w:val="13"/>
                <w:sz w:val="20"/>
                <w:szCs w:val="20"/>
              </w:rPr>
              <w:t>历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7"/>
                <w:sz w:val="20"/>
                <w:szCs w:val="20"/>
              </w:rPr>
              <w:t>毕业时</w:t>
            </w:r>
            <w:r>
              <w:rPr>
                <w:rFonts w:eastAsia="仿宋_GB2312"/>
                <w:color w:val="000000"/>
                <w:spacing w:val="16"/>
                <w:sz w:val="20"/>
                <w:szCs w:val="20"/>
              </w:rPr>
              <w:t>间</w:t>
            </w: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1"/>
                <w:sz w:val="20"/>
                <w:szCs w:val="20"/>
              </w:rPr>
              <w:t>学</w:t>
            </w:r>
            <w:r>
              <w:rPr>
                <w:rFonts w:eastAsia="仿宋_GB2312"/>
                <w:color w:val="000000"/>
                <w:spacing w:val="10"/>
                <w:sz w:val="20"/>
                <w:szCs w:val="20"/>
              </w:rPr>
              <w:t>制</w:t>
            </w: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"/>
                <w:sz w:val="20"/>
                <w:szCs w:val="20"/>
              </w:rPr>
              <w:t xml:space="preserve">学     </w:t>
            </w:r>
            <w:r>
              <w:rPr>
                <w:rFonts w:eastAsia="仿宋_GB2312"/>
                <w:color w:val="000000"/>
                <w:sz w:val="20"/>
                <w:szCs w:val="20"/>
              </w:rPr>
              <w:t>校</w:t>
            </w: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7"/>
                <w:sz w:val="20"/>
                <w:szCs w:val="20"/>
              </w:rPr>
              <w:t>学习专</w:t>
            </w:r>
            <w:r>
              <w:rPr>
                <w:rFonts w:eastAsia="仿宋_GB2312"/>
                <w:color w:val="000000"/>
                <w:spacing w:val="16"/>
                <w:sz w:val="20"/>
                <w:szCs w:val="20"/>
              </w:rPr>
              <w:t>业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7"/>
                <w:sz w:val="20"/>
                <w:szCs w:val="20"/>
              </w:rPr>
              <w:t>是否脱产</w:t>
            </w:r>
          </w:p>
        </w:tc>
      </w:tr>
      <w:tr>
        <w:trPr>
          <w:trHeight w:hRule="exact" w:val="454"/>
        </w:trPr>
        <w:tc>
          <w:tcPr>
            <w:tcW w:w="1273" w:type="dxa"/>
            <w:vMerge/>
            <w:tcBorders>
              <w:top w:val="nil"/>
              <w:bottom w:val="nil"/>
            </w:tcBorders>
            <w:vAlign w:val="center"/>
          </w:tcPr>
          <w:p/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454"/>
        </w:trPr>
        <w:tc>
          <w:tcPr>
            <w:tcW w:w="1273" w:type="dxa"/>
            <w:vMerge/>
            <w:tcBorders>
              <w:top w:val="nil"/>
              <w:bottom w:val="nil"/>
            </w:tcBorders>
            <w:vAlign w:val="center"/>
          </w:tcPr>
          <w:p/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454"/>
        </w:trPr>
        <w:tc>
          <w:tcPr>
            <w:tcW w:w="1273" w:type="dxa"/>
            <w:vMerge/>
            <w:tcBorders>
              <w:top w:val="nil"/>
              <w:bottom w:val="nil"/>
            </w:tcBorders>
            <w:vAlign w:val="center"/>
          </w:tcPr>
          <w:p/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454"/>
        </w:trPr>
        <w:tc>
          <w:tcPr>
            <w:tcW w:w="1273" w:type="dxa"/>
            <w:vMerge/>
            <w:tcBorders>
              <w:top w:val="nil"/>
            </w:tcBorders>
            <w:vAlign w:val="center"/>
          </w:tcPr>
          <w:p/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26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5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480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9"/>
                <w:sz w:val="20"/>
                <w:szCs w:val="20"/>
              </w:rPr>
              <w:t>现</w:t>
            </w:r>
            <w:r>
              <w:rPr>
                <w:rFonts w:eastAsia="仿宋_GB2312"/>
                <w:color w:val="000000"/>
                <w:spacing w:val="18"/>
                <w:sz w:val="20"/>
                <w:szCs w:val="20"/>
              </w:rPr>
              <w:t>从事专业</w:t>
            </w: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6"/>
                <w:position w:val="4"/>
                <w:sz w:val="20"/>
                <w:szCs w:val="20"/>
              </w:rPr>
              <w:t>现技</w:t>
            </w:r>
            <w:r>
              <w:rPr>
                <w:rFonts w:eastAsia="仿宋_GB2312"/>
                <w:color w:val="000000"/>
                <w:spacing w:val="15"/>
                <w:position w:val="4"/>
                <w:sz w:val="20"/>
                <w:szCs w:val="20"/>
              </w:rPr>
              <w:t>术</w:t>
            </w:r>
          </w:p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职称</w:t>
            </w:r>
          </w:p>
        </w:tc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18"/>
                <w:sz w:val="20"/>
                <w:szCs w:val="20"/>
              </w:rPr>
            </w:pP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pacing w:val="18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8"/>
                <w:sz w:val="20"/>
                <w:szCs w:val="20"/>
              </w:rPr>
              <w:t>取得资格 时间</w:t>
            </w:r>
          </w:p>
        </w:tc>
        <w:tc>
          <w:tcPr>
            <w:tcW w:w="105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2"/>
                <w:position w:val="4"/>
                <w:sz w:val="20"/>
                <w:szCs w:val="20"/>
              </w:rPr>
              <w:t>聘任</w:t>
            </w:r>
          </w:p>
          <w:p>
            <w:pPr>
              <w:jc w:val="center"/>
              <w:rPr>
                <w:rFonts w:eastAsia="仿宋_GB2312"/>
                <w:color w:val="000000"/>
                <w:spacing w:val="8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8"/>
                <w:sz w:val="20"/>
                <w:szCs w:val="20"/>
              </w:rPr>
              <w:t>时间</w:t>
            </w:r>
          </w:p>
        </w:tc>
        <w:tc>
          <w:tcPr>
            <w:tcW w:w="133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480"/>
        </w:trPr>
        <w:tc>
          <w:tcPr>
            <w:tcW w:w="127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8"/>
                <w:sz w:val="20"/>
                <w:szCs w:val="20"/>
              </w:rPr>
              <w:t>荣誉和获</w:t>
            </w:r>
            <w:r>
              <w:rPr>
                <w:rFonts w:eastAsia="仿宋_GB2312"/>
                <w:color w:val="000000"/>
                <w:spacing w:val="17"/>
                <w:sz w:val="20"/>
                <w:szCs w:val="20"/>
              </w:rPr>
              <w:t>奖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情况</w:t>
            </w:r>
          </w:p>
        </w:tc>
        <w:tc>
          <w:tcPr>
            <w:tcW w:w="7764" w:type="dxa"/>
            <w:gridSpan w:val="11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473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28"/>
                <w:sz w:val="20"/>
                <w:szCs w:val="20"/>
              </w:rPr>
              <w:t>参</w:t>
            </w:r>
            <w:r>
              <w:rPr>
                <w:rFonts w:eastAsia="仿宋_GB2312"/>
                <w:color w:val="000000"/>
                <w:spacing w:val="20"/>
                <w:sz w:val="20"/>
                <w:szCs w:val="20"/>
              </w:rPr>
              <w:t>加何种学术团体及职务</w:t>
            </w:r>
          </w:p>
        </w:tc>
        <w:tc>
          <w:tcPr>
            <w:tcW w:w="6627" w:type="dxa"/>
            <w:gridSpan w:val="9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254"/>
        </w:trPr>
        <w:tc>
          <w:tcPr>
            <w:tcW w:w="9037" w:type="dxa"/>
            <w:gridSpan w:val="1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22"/>
                <w:sz w:val="20"/>
                <w:szCs w:val="20"/>
              </w:rPr>
              <w:t>任</w:t>
            </w:r>
            <w:r>
              <w:rPr>
                <w:rFonts w:eastAsia="仿宋_GB2312"/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spacing w:val="11"/>
                <w:sz w:val="20"/>
                <w:szCs w:val="20"/>
              </w:rPr>
              <w:t>现 职 以 来 专 业 工 作 时 间 、 工 作 量 、 带 教 等 业 务 工 作 情 况</w:t>
            </w:r>
          </w:p>
        </w:tc>
      </w:tr>
      <w:tr>
        <w:trPr>
          <w:trHeight w:val="1872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  <w:p>
            <w:pPr>
              <w:tabs>
                <w:tab w:val="left" w:pos="210"/>
              </w:tabs>
              <w:ind w:right="112" w:firstLine="2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3"/>
                <w:sz w:val="20"/>
                <w:szCs w:val="20"/>
              </w:rPr>
              <w:t>一 、本专业工作时</w:t>
            </w: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间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仿宋_GB2312"/>
                <w:b/>
                <w:bCs/>
                <w:color w:val="000000"/>
                <w:sz w:val="20"/>
                <w:szCs w:val="20"/>
              </w:rPr>
              <w:tab/>
            </w: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（</w:t>
            </w:r>
            <w:r>
              <w:rPr>
                <w:rFonts w:eastAsia="仿宋_GB2312"/>
                <w:color w:val="000000"/>
                <w:spacing w:val="10"/>
                <w:sz w:val="20"/>
                <w:szCs w:val="20"/>
              </w:rPr>
              <w:t>周数/年） 诊治 （预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spacing w:val="16"/>
                <w:sz w:val="20"/>
                <w:szCs w:val="20"/>
              </w:rPr>
              <w:t>防</w:t>
            </w:r>
            <w:r>
              <w:rPr>
                <w:rFonts w:eastAsia="仿宋_GB2312"/>
                <w:color w:val="000000"/>
                <w:spacing w:val="11"/>
                <w:sz w:val="20"/>
                <w:szCs w:val="20"/>
              </w:rPr>
              <w:t>控制） 人数 （人次/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spacing w:val="27"/>
                <w:sz w:val="20"/>
                <w:szCs w:val="20"/>
              </w:rPr>
              <w:t>年</w:t>
            </w:r>
            <w:r>
              <w:rPr>
                <w:rFonts w:eastAsia="仿宋_GB2312"/>
                <w:color w:val="000000"/>
                <w:spacing w:val="21"/>
                <w:sz w:val="20"/>
                <w:szCs w:val="20"/>
              </w:rPr>
              <w:t>） 等业务工作情况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描述</w:t>
            </w:r>
          </w:p>
        </w:tc>
        <w:tc>
          <w:tcPr>
            <w:tcW w:w="7051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323"/>
        </w:trPr>
        <w:tc>
          <w:tcPr>
            <w:tcW w:w="1986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5"/>
                <w:sz w:val="20"/>
                <w:szCs w:val="20"/>
              </w:rPr>
              <w:t>时 间</w:t>
            </w: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5"/>
                <w:sz w:val="20"/>
                <w:szCs w:val="20"/>
              </w:rPr>
              <w:t>名</w:t>
            </w:r>
            <w:r>
              <w:rPr>
                <w:rFonts w:eastAsia="仿宋_GB2312"/>
                <w:color w:val="000000"/>
                <w:spacing w:val="13"/>
                <w:sz w:val="20"/>
                <w:szCs w:val="20"/>
              </w:rPr>
              <w:t xml:space="preserve"> 称</w:t>
            </w: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例数</w:t>
            </w:r>
          </w:p>
        </w:tc>
        <w:tc>
          <w:tcPr>
            <w:tcW w:w="268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9"/>
                <w:sz w:val="20"/>
                <w:szCs w:val="20"/>
              </w:rPr>
              <w:t>本</w:t>
            </w:r>
            <w:r>
              <w:rPr>
                <w:rFonts w:eastAsia="仿宋_GB2312"/>
                <w:color w:val="000000"/>
                <w:spacing w:val="17"/>
                <w:sz w:val="20"/>
                <w:szCs w:val="20"/>
              </w:rPr>
              <w:t>人作用</w:t>
            </w: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  <w:p>
            <w:pPr>
              <w:ind w:right="152" w:firstLine="2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20"/>
                <w:sz w:val="20"/>
                <w:szCs w:val="20"/>
              </w:rPr>
              <w:t>二、诊治疑难危重病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spacing w:val="2"/>
                <w:sz w:val="20"/>
                <w:szCs w:val="20"/>
              </w:rPr>
              <w:t>例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/>
            <w:tcBorders>
              <w:top w:val="nil"/>
              <w:bottom w:val="nil"/>
            </w:tcBorders>
            <w:vAlign w:val="center"/>
          </w:tcPr>
          <w:p/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/>
            <w:tcBorders>
              <w:top w:val="nil"/>
            </w:tcBorders>
            <w:vAlign w:val="center"/>
          </w:tcPr>
          <w:p/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21"/>
                <w:position w:val="1"/>
                <w:sz w:val="20"/>
                <w:szCs w:val="20"/>
              </w:rPr>
              <w:t>三</w:t>
            </w:r>
            <w:r>
              <w:rPr>
                <w:rFonts w:eastAsia="仿宋_GB2312"/>
                <w:color w:val="000000"/>
                <w:spacing w:val="20"/>
                <w:position w:val="1"/>
                <w:sz w:val="20"/>
                <w:szCs w:val="20"/>
              </w:rPr>
              <w:t>、实施较大手术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/>
            <w:tcBorders>
              <w:top w:val="nil"/>
              <w:bottom w:val="nil"/>
            </w:tcBorders>
            <w:vAlign w:val="center"/>
          </w:tcPr>
          <w:p/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/>
            <w:tcBorders>
              <w:top w:val="nil"/>
              <w:bottom w:val="nil"/>
            </w:tcBorders>
            <w:vAlign w:val="center"/>
          </w:tcPr>
          <w:p/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/>
            <w:tcBorders>
              <w:top w:val="nil"/>
            </w:tcBorders>
            <w:vAlign w:val="center"/>
          </w:tcPr>
          <w:p/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 w:val="restart"/>
            <w:tcBorders>
              <w:bottom w:val="nil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20"/>
                <w:sz w:val="20"/>
                <w:szCs w:val="20"/>
              </w:rPr>
              <w:t>四</w:t>
            </w:r>
            <w:r>
              <w:rPr>
                <w:rFonts w:eastAsia="仿宋_GB2312"/>
                <w:color w:val="000000"/>
                <w:spacing w:val="17"/>
                <w:sz w:val="20"/>
                <w:szCs w:val="20"/>
              </w:rPr>
              <w:t>、开展新技术</w:t>
            </w:r>
          </w:p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/>
            <w:tcBorders>
              <w:top w:val="nil"/>
              <w:bottom w:val="nil"/>
            </w:tcBorders>
            <w:vAlign w:val="center"/>
          </w:tcPr>
          <w:p/>
        </w:tc>
        <w:tc>
          <w:tcPr>
            <w:tcW w:w="1481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/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>
            <w:pPr>
              <w:ind w:left="0" w:right="152" w:hanging="382"/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20"/>
                <w:sz w:val="20"/>
                <w:szCs w:val="20"/>
              </w:rPr>
              <w:t>五、处理突发公共卫</w:t>
            </w:r>
            <w:r>
              <w:rPr>
                <w:rFonts w:eastAsia="仿宋_GB2312"/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spacing w:val="16"/>
                <w:sz w:val="20"/>
                <w:szCs w:val="20"/>
              </w:rPr>
              <w:t>生事</w:t>
            </w:r>
            <w:r>
              <w:rPr>
                <w:rFonts w:eastAsia="仿宋_GB2312"/>
                <w:color w:val="000000"/>
                <w:spacing w:val="15"/>
                <w:sz w:val="20"/>
                <w:szCs w:val="20"/>
              </w:rPr>
              <w:t>件</w:t>
            </w:r>
          </w:p>
        </w:tc>
        <w:tc>
          <w:tcPr>
            <w:tcW w:w="1481" w:type="dxa"/>
            <w:gridSpan w:val="2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397"/>
        </w:trPr>
        <w:tc>
          <w:tcPr>
            <w:tcW w:w="19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/>
        </w:tc>
        <w:tc>
          <w:tcPr>
            <w:tcW w:w="1481" w:type="dxa"/>
            <w:gridSpan w:val="2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392" w:type="dxa"/>
            <w:gridSpan w:val="3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68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rPr>
          <w:color w:val="000000"/>
        </w:rPr>
      </w:pPr>
    </w:p>
    <w:tbl>
      <w:tblPr>
        <w:jc w:val="center"/>
        <w:tblW w:w="89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836"/>
        <w:gridCol w:w="1286"/>
        <w:gridCol w:w="2101"/>
        <w:gridCol w:w="1055"/>
        <w:gridCol w:w="502"/>
        <w:gridCol w:w="602"/>
        <w:gridCol w:w="1053"/>
      </w:tblGrid>
      <w:tr>
        <w:trPr>
          <w:trHeight w:val="619"/>
        </w:trPr>
        <w:tc>
          <w:tcPr>
            <w:tcW w:w="8913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6"/>
                <w:sz w:val="20"/>
                <w:szCs w:val="20"/>
              </w:rPr>
              <w:t xml:space="preserve">任  现  职  以  来  获  奖  科  研  项  目  情  </w:t>
            </w:r>
            <w:r>
              <w:rPr>
                <w:rFonts w:eastAsia="仿宋_GB2312"/>
                <w:color w:val="000000"/>
                <w:spacing w:val="15"/>
                <w:sz w:val="20"/>
                <w:szCs w:val="20"/>
              </w:rPr>
              <w:t>况</w:t>
            </w:r>
          </w:p>
        </w:tc>
      </w:tr>
      <w:tr>
        <w:trPr>
          <w:trHeight w:val="445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23"/>
                <w:sz w:val="20"/>
                <w:szCs w:val="20"/>
              </w:rPr>
              <w:t>获</w:t>
            </w:r>
            <w:r>
              <w:rPr>
                <w:rFonts w:eastAsia="仿宋_GB2312"/>
                <w:color w:val="000000"/>
                <w:spacing w:val="21"/>
                <w:sz w:val="20"/>
                <w:szCs w:val="20"/>
              </w:rPr>
              <w:t xml:space="preserve"> 奖 项 目</w:t>
            </w: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7"/>
                <w:sz w:val="20"/>
                <w:szCs w:val="20"/>
              </w:rPr>
              <w:t>获奖名称</w:t>
            </w: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7"/>
                <w:sz w:val="20"/>
                <w:szCs w:val="20"/>
              </w:rPr>
              <w:t>获奖等级</w:t>
            </w: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排名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年度</w:t>
            </w:r>
          </w:p>
        </w:tc>
      </w:tr>
      <w:tr>
        <w:trPr>
          <w:trHeight w:val="605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604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604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604"/>
        </w:trPr>
        <w:tc>
          <w:tcPr>
            <w:tcW w:w="231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338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557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602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val="877"/>
        </w:trPr>
        <w:tc>
          <w:tcPr>
            <w:tcW w:w="8913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22"/>
                <w:sz w:val="20"/>
                <w:szCs w:val="20"/>
              </w:rPr>
              <w:t>公</w:t>
            </w: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 xml:space="preserve"> </w:t>
            </w:r>
            <w:r>
              <w:rPr>
                <w:rFonts w:eastAsia="仿宋_GB2312"/>
                <w:color w:val="000000"/>
                <w:spacing w:val="11"/>
                <w:sz w:val="20"/>
                <w:szCs w:val="20"/>
              </w:rPr>
              <w:t xml:space="preserve"> 开  发  表  论  文 、 论  著  情  况</w:t>
            </w:r>
          </w:p>
        </w:tc>
      </w:tr>
      <w:tr>
        <w:trPr>
          <w:trHeight w:val="1117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-5"/>
                <w:sz w:val="20"/>
                <w:szCs w:val="20"/>
              </w:rPr>
              <w:t>类</w:t>
            </w:r>
            <w:r>
              <w:rPr>
                <w:rFonts w:eastAsia="仿宋_GB2312"/>
                <w:color w:val="000000"/>
                <w:spacing w:val="-4"/>
                <w:sz w:val="20"/>
                <w:szCs w:val="20"/>
              </w:rPr>
              <w:t xml:space="preserve"> 别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6"/>
                <w:sz w:val="20"/>
                <w:szCs w:val="20"/>
              </w:rPr>
              <w:t>文章 （著作）名称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8"/>
                <w:sz w:val="20"/>
                <w:szCs w:val="20"/>
              </w:rPr>
              <w:t>所在栏</w:t>
            </w:r>
            <w:r>
              <w:rPr>
                <w:rFonts w:eastAsia="仿宋_GB2312"/>
                <w:color w:val="000000"/>
                <w:spacing w:val="17"/>
                <w:sz w:val="20"/>
                <w:szCs w:val="20"/>
              </w:rPr>
              <w:t>目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22"/>
                <w:sz w:val="20"/>
                <w:szCs w:val="20"/>
              </w:rPr>
              <w:t>杂</w:t>
            </w:r>
            <w:r>
              <w:rPr>
                <w:rFonts w:eastAsia="仿宋_GB2312"/>
                <w:color w:val="000000"/>
                <w:spacing w:val="16"/>
                <w:sz w:val="20"/>
                <w:szCs w:val="20"/>
              </w:rPr>
              <w:t>志 （出版社）名称</w:t>
            </w: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排名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刊</w:t>
            </w:r>
            <w:r>
              <w:rPr>
                <w:rFonts w:eastAsia="仿宋_GB2312"/>
                <w:color w:val="000000"/>
                <w:spacing w:val="11"/>
                <w:sz w:val="20"/>
                <w:szCs w:val="20"/>
              </w:rPr>
              <w:t>号</w:t>
            </w: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  <w:r>
              <w:rPr>
                <w:rFonts w:eastAsia="仿宋_GB2312"/>
                <w:color w:val="000000"/>
                <w:spacing w:val="12"/>
                <w:sz w:val="20"/>
                <w:szCs w:val="20"/>
              </w:rPr>
              <w:t>年月</w:t>
            </w: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  <w:tr>
        <w:trPr>
          <w:trHeight w:hRule="exact" w:val="652"/>
        </w:trPr>
        <w:tc>
          <w:tcPr>
            <w:tcW w:w="478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5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53" w:type="dxa"/>
            <w:vAlign w:val="center"/>
          </w:tcPr>
          <w:p>
            <w:pPr>
              <w:jc w:val="center"/>
              <w:rPr>
                <w:rFonts w:eastAsia="仿宋_GB2312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eastAsia="方正小标宋简体"/>
          <w:color w:val="000000"/>
          <w:sz w:val="36"/>
          <w:szCs w:val="36"/>
        </w:rPr>
      </w:pPr>
      <w:bookmarkStart w:id="0" w:name="_GoBack"/>
      <w:bookmarkEnd w:id="0"/>
    </w:p>
    <w:sectPr>
      <w:footerReference w:type="default" r:id="rId2"/>
      <w:pgSz w:w="11906" w:h="16839"/>
      <w:pgMar w:top="1360" w:right="849" w:bottom="972" w:left="1635" w:header="0" w:footer="740" w:gutter="0"/>
      <w:pgNumType w:fmt="numberInDash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altName w:val="永中宋体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ESI小标宋-GB18030">
    <w:altName w:val="宋体"/>
    <w:panose1 w:val="02000500000000000000"/>
    <w:charset w:val="86"/>
    <w:family w:val="script"/>
    <w:pitch w:val="variable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altName w:val="永中宋体"/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2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8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298" distR="114298" simplePos="0" relativeHeight="12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4499" cy="230251"/>
              <wp:effectExtent l="0" t="0" r="0" b="0"/>
              <wp:wrapNone/>
              <wp:docPr id="1" name="文本框 10 27 18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499" cy="230251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miter/>
                      </a:ln>
                    </wps:spPr>
                    <wps:txbx id="2">
                      <w:txbxContent>
                        <w:p>
                          <w:pPr>
                            <w:pStyle w:val="18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cs="宋体"/>
                              <w:sz w:val="28"/>
                              <w:szCs w:val="28"/>
                            </w:rPr>
                            <w:t>- 30 -</w:t>
                          </w:r>
                          <w:r>
                            <w:rPr>
                              <w:rFonts w:asci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0 27 18 3" o:spid="_x0000_s3" filled="f" stroked="f" style="position:absolute;margin-left:0.0pt;margin-top:0.0pt;width:34.999985pt;height:18.130003pt;z-index:12;mso-position-horizontal:outside;mso-position-horizontal-relative:margin;mso-position-vertical:absolute;mso-wrap-distance-left:8.999863pt;mso-wrap-distance-right:8.999863pt;mso-wrap-style:none;">
              <v:stroke color="#000000"/>
              <v:textbox id="849" inset="0mm,0mm,0mm,0mm" o:insetmode="custom" style="layout-flow:horizontal;v-text-anchor:top;mso-fit-shape-to-text:t;">
                <w:txbxContent>
                  <w:p>
                    <w:pPr>
                      <w:pStyle w:val="18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cs="宋体"/>
                        <w:sz w:val="28"/>
                        <w:szCs w:val="28"/>
                      </w:rPr>
                      <w:t>- 30 -</w:t>
                    </w:r>
                    <w:r>
                      <w:rPr>
                        <w:rFonts w:asci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60"/>
  <w:displayHorizontalDrawingGridEvery w:val="0"/>
  <w:displayVerticalDrawingGridEvery w:val="1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ODI4ODUzM2U5ZjQ1YWI2MzYzN2RjNjY0YmUyMDYxOWM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basedOn w:val="0"/>
    <w:next w:val="0"/>
    <w:pPr>
      <w:adjustRightInd w:val="0"/>
      <w:snapToGrid w:val="0"/>
      <w:jc w:val="center"/>
      <w:outlineLvl w:val="0"/>
    </w:pPr>
    <w:rPr>
      <w:rFonts w:ascii="方正小标宋简体" w:eastAsia="方正小标宋简体"/>
      <w:kern w:val="44"/>
      <w:sz w:val="44"/>
      <w:szCs w:val="48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0"/>
    <w:next w:val="0"/>
    <w:pPr>
      <w:spacing w:before="100" w:beforeAutospacing="1" w:after="100" w:afterAutospacing="1"/>
      <w:jc w:val="left"/>
      <w:outlineLvl w:val="2"/>
    </w:pPr>
    <w:rPr>
      <w:rFonts w:ascii="宋体" w:cs="宋体"/>
      <w:b/>
      <w:kern w:val="0"/>
      <w:sz w:val="27"/>
      <w:szCs w:val="27"/>
    </w:rPr>
  </w:style>
  <w:style w:type="character" w:default="1" w:styleId="10">
    <w:name w:val="Default Paragraph Font"/>
  </w:style>
  <w:style w:type="paragraph" w:styleId="15">
    <w:name w:val="Body Text"/>
    <w:basedOn w:val="0"/>
    <w:next w:val="0"/>
    <w:pPr>
      <w:spacing w:after="120"/>
    </w:pPr>
  </w:style>
  <w:style w:type="paragraph" w:styleId="16">
    <w:name w:val="Normal Indent"/>
    <w:basedOn w:val="0"/>
    <w:pPr>
      <w:ind w:firstLineChars="200" w:firstLine="200"/>
    </w:pPr>
    <w:rPr>
      <w:rFonts w:ascii="Calibri" w:hAnsi="Calibri"/>
      <w:kern w:val="0"/>
      <w:szCs w:val="22"/>
    </w:rPr>
  </w:style>
  <w:style w:type="paragraph" w:styleId="17">
    <w:name w:val="Balloon Text"/>
    <w:basedOn w:val="0"/>
    <w:rPr>
      <w:sz w:val="18"/>
      <w:szCs w:val="18"/>
    </w:rPr>
  </w:style>
  <w:style w:type="paragraph" w:styleId="18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Normal (Web)"/>
    <w:pPr>
      <w:widowControl w:val="0"/>
      <w:spacing w:before="100" w:beforeAutospacing="1" w:after="100" w:afterAutospacing="1"/>
    </w:pPr>
    <w:rPr>
      <w:rFonts w:ascii="宋体" w:eastAsia="宋体" w:cs="Times New Roman"/>
      <w:kern w:val="2"/>
      <w:sz w:val="24"/>
      <w:szCs w:val="21"/>
      <w:lang w:val="en-US" w:eastAsia="zh-CN" w:bidi="ar-SA"/>
    </w:rPr>
  </w:style>
  <w:style w:type="character" w:styleId="21">
    <w:name w:val="Strong"/>
    <w:basedOn w:val="10"/>
    <w:rPr>
      <w:b/>
      <w:bCs/>
    </w:rPr>
  </w:style>
  <w:style w:type="character" w:styleId="22">
    <w:name w:val="page number"/>
    <w:basedOn w:val="10"/>
  </w:style>
  <w:style w:type="paragraph" w:customStyle="1" w:styleId="23">
    <w:name w:val="p0"/>
    <w:basedOn w:val="0"/>
    <w:pPr>
      <w:widowControl/>
    </w:pPr>
    <w:rPr>
      <w:kern w:val="0"/>
    </w:rPr>
  </w:style>
  <w:style w:type="paragraph" w:customStyle="1" w:styleId="24">
    <w:name w:val="修订1"/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25">
    <w:name w:val="List Paragraph"/>
    <w:basedOn w:val="0"/>
    <w:pPr>
      <w:ind w:firstLineChars="200" w:firstLine="200"/>
    </w:pPr>
    <w:rPr>
      <w:rFonts w:ascii="Calibri" w:hAnsi="Calibri"/>
      <w:szCs w:val="24"/>
    </w:rPr>
  </w:style>
  <w:style w:type="character" w:customStyle="1" w:styleId="26">
    <w:name w:val="style51"/>
    <w:basedOn w:val="10"/>
    <w:rPr>
      <w:rFonts w:cs="Times New Roman"/>
      <w:color w:val="000000"/>
      <w:sz w:val="18"/>
      <w:szCs w:val="18"/>
      <w:u w:val="none"/>
    </w:rPr>
  </w:style>
  <w:style w:type="paragraph" w:customStyle="1" w:styleId="27">
    <w:name w:val="p16"/>
    <w:basedOn w:val="0"/>
    <w:pPr>
      <w:widowControl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33</TotalTime>
  <Application>Yozo_Office27021597764231179</Application>
  <Pages>2</Pages>
  <Words>292</Words>
  <Characters>292</Characters>
  <Lines>253</Lines>
  <Paragraphs>51</Paragraphs>
  <CharactersWithSpaces>402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user</cp:lastModifiedBy>
  <cp:revision>57</cp:revision>
  <cp:lastPrinted>2023-03-23T01:53:00Z</cp:lastPrinted>
  <dcterms:created xsi:type="dcterms:W3CDTF">2023-01-30T07:49:00Z</dcterms:created>
  <dcterms:modified xsi:type="dcterms:W3CDTF">2023-03-27T09:07:41Z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2052-11.1.0.14036</vt:lpwstr>
  </property>
  <property fmtid="{D5CDD505-2E9C-101B-9397-08002B2CF9AE}" pid="3" name="ICV">
    <vt:lpwstr>1C97B7CF966349E595EF8C5C405D7471</vt:lpwstr>
  </property>
</Properties>
</file>