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beforeAutospacing="0" w:after="156" w:afterLines="50" w:afterAutospacing="0" w:line="600" w:lineRule="exact"/>
        <w:jc w:val="center"/>
        <w:rPr>
          <w:rFonts w:ascii="方正小标宋_GBK" w:hAnsi="Times New Roman" w:eastAsia="方正小标宋_GBK" w:cs="方正小标宋简体"/>
          <w:b/>
          <w:sz w:val="44"/>
          <w:szCs w:val="44"/>
        </w:rPr>
      </w:pPr>
      <w:r>
        <w:rPr>
          <w:rFonts w:hint="eastAsia" w:ascii="方正小标宋_GBK" w:hAnsi="Times New Roman" w:eastAsia="方正小标宋_GBK" w:cs="方正小标宋简体"/>
          <w:b/>
          <w:sz w:val="44"/>
          <w:szCs w:val="44"/>
        </w:rPr>
        <w:t>中国中医科学院中药研究所2023年</w:t>
      </w:r>
    </w:p>
    <w:p>
      <w:pPr>
        <w:spacing w:before="156" w:beforeLines="50" w:beforeAutospacing="0" w:after="156" w:afterLines="50" w:afterAutospacing="0" w:line="600" w:lineRule="exact"/>
        <w:jc w:val="center"/>
        <w:rPr>
          <w:rFonts w:ascii="方正小标宋_GBK" w:hAnsi="Times New Roman" w:eastAsia="方正小标宋_GBK" w:cs="方正小标宋简体"/>
          <w:b/>
          <w:sz w:val="44"/>
          <w:szCs w:val="44"/>
        </w:rPr>
      </w:pPr>
      <w:r>
        <w:rPr>
          <w:rFonts w:hint="eastAsia" w:ascii="方正小标宋_GBK" w:hAnsi="Times New Roman" w:eastAsia="方正小标宋_GBK" w:cs="方正小标宋简体"/>
          <w:b/>
          <w:sz w:val="44"/>
          <w:szCs w:val="44"/>
        </w:rPr>
        <w:t>公开招聘应届高校毕业生公告</w:t>
      </w:r>
    </w:p>
    <w:p>
      <w:pPr>
        <w:spacing w:beforeAutospacing="0" w:afterAutospacing="0" w:line="600" w:lineRule="exact"/>
        <w:ind w:firstLine="640" w:firstLineChars="200"/>
        <w:rPr>
          <w:rFonts w:ascii="华文仿宋" w:hAnsi="华文仿宋" w:eastAsia="华文仿宋" w:cs="Times New Roman"/>
          <w:sz w:val="32"/>
          <w:szCs w:val="32"/>
        </w:rPr>
      </w:pPr>
      <w:r>
        <w:rPr>
          <w:rFonts w:hint="eastAsia" w:ascii="华文仿宋" w:hAnsi="华文仿宋" w:eastAsia="华文仿宋" w:cs="Times New Roman"/>
          <w:sz w:val="32"/>
          <w:szCs w:val="32"/>
        </w:rPr>
        <w:t>根据工作需要，202</w:t>
      </w:r>
      <w:r>
        <w:rPr>
          <w:rFonts w:ascii="华文仿宋" w:hAnsi="华文仿宋" w:eastAsia="华文仿宋" w:cs="Times New Roman"/>
          <w:sz w:val="32"/>
          <w:szCs w:val="32"/>
        </w:rPr>
        <w:t>3</w:t>
      </w:r>
      <w:r>
        <w:rPr>
          <w:rFonts w:hint="eastAsia" w:ascii="华文仿宋" w:hAnsi="华文仿宋" w:eastAsia="华文仿宋" w:cs="Times New Roman"/>
          <w:sz w:val="32"/>
          <w:szCs w:val="32"/>
        </w:rPr>
        <w:t>年中国中医科学院中药研究所公开招聘工作人员</w:t>
      </w:r>
      <w:r>
        <w:rPr>
          <w:rFonts w:ascii="华文仿宋" w:hAnsi="华文仿宋" w:eastAsia="华文仿宋" w:cs="Times New Roman"/>
          <w:sz w:val="32"/>
          <w:szCs w:val="32"/>
        </w:rPr>
        <w:t>9</w:t>
      </w:r>
      <w:r>
        <w:rPr>
          <w:rFonts w:hint="eastAsia" w:ascii="华文仿宋" w:hAnsi="华文仿宋" w:eastAsia="华文仿宋" w:cs="Times New Roman"/>
          <w:sz w:val="32"/>
          <w:szCs w:val="32"/>
        </w:rPr>
        <w:t>名。现将有关事项公告如下：</w:t>
      </w:r>
    </w:p>
    <w:p>
      <w:pPr>
        <w:spacing w:beforeAutospacing="0" w:afterAutospacing="0" w:line="600" w:lineRule="exact"/>
        <w:ind w:firstLine="643" w:firstLineChars="200"/>
        <w:rPr>
          <w:rFonts w:ascii="黑体" w:hAnsi="黑体" w:eastAsia="黑体"/>
          <w:b/>
          <w:sz w:val="32"/>
          <w:szCs w:val="32"/>
        </w:rPr>
      </w:pPr>
      <w:r>
        <w:rPr>
          <w:rFonts w:hint="eastAsia" w:ascii="黑体" w:hAnsi="黑体" w:eastAsia="黑体"/>
          <w:b/>
          <w:sz w:val="32"/>
          <w:szCs w:val="32"/>
        </w:rPr>
        <w:t>一、单位简介</w:t>
      </w:r>
    </w:p>
    <w:p>
      <w:pPr>
        <w:spacing w:beforeAutospacing="0" w:afterAutospacing="0" w:line="600" w:lineRule="exact"/>
        <w:ind w:firstLine="640" w:firstLineChars="200"/>
        <w:rPr>
          <w:rFonts w:ascii="华文仿宋" w:hAnsi="华文仿宋" w:eastAsia="华文仿宋" w:cs="Times New Roman"/>
          <w:sz w:val="32"/>
          <w:szCs w:val="32"/>
        </w:rPr>
      </w:pPr>
      <w:r>
        <w:rPr>
          <w:rFonts w:hint="eastAsia" w:ascii="华文仿宋" w:hAnsi="华文仿宋" w:eastAsia="华文仿宋" w:cs="Times New Roman"/>
          <w:sz w:val="32"/>
          <w:szCs w:val="32"/>
        </w:rPr>
        <w:t>中国中医科学院中药研究所于1955年12月19日正式成立，是全国成立最早的国家级开展中药研究的专门机构，自1983年起被确认为世界卫生组织（WHO）传统医学合作中心。</w:t>
      </w:r>
    </w:p>
    <w:p>
      <w:pPr>
        <w:spacing w:beforeAutospacing="0" w:afterAutospacing="0" w:line="600" w:lineRule="exact"/>
        <w:ind w:firstLine="640" w:firstLineChars="200"/>
        <w:rPr>
          <w:rFonts w:ascii="华文仿宋" w:hAnsi="华文仿宋" w:eastAsia="华文仿宋" w:cs="Times New Roman"/>
          <w:sz w:val="32"/>
          <w:szCs w:val="32"/>
        </w:rPr>
      </w:pPr>
      <w:r>
        <w:rPr>
          <w:rFonts w:hint="eastAsia" w:ascii="华文仿宋" w:hAnsi="华文仿宋" w:eastAsia="华文仿宋" w:cs="Times New Roman"/>
          <w:sz w:val="32"/>
          <w:szCs w:val="32"/>
        </w:rPr>
        <w:t>我所屠呦呦研究员由于发现青蒿素，2015年获得诺贝尔生理学或医学奖，2016年获得国家最高科学技术奖，2019年被授予“共和国勋章”。中药研究所下设16个研究中心、1个期刊管理部和2个挂靠中心。经过几十年的科学研究实践，培养造就了一批从事本草文献、中药资源、质量标准、炮制、制剂、药理、毒理和新药研发等中药全产业链条的科技骨干。现有1个国家工程实验室，1个北京市重点实验室，2个国家中医药管理局重点研究室，5个国家中医药管理局三级中医药科研实验室，4个国家中医药管理局重点学科等。设有中药学、中西医结合基础硕士研究生和博士研究生培养点以及中药学博士后流动站。主办国家级学术期刊《中国中药杂志》、《中国实验方剂学杂志》及《基层中医药杂志》。是中国中医药研究促进会中药化学专业委员会、中国中医药研究促进会中药制剂专业委员会、中国中药协会中药饮片质量保障专业委员会和中药经典名方研发与生产专业委员会的挂靠单位。</w:t>
      </w:r>
    </w:p>
    <w:p>
      <w:pPr>
        <w:spacing w:beforeAutospacing="0" w:afterAutospacing="0" w:line="600" w:lineRule="exact"/>
        <w:ind w:firstLine="643" w:firstLineChars="200"/>
        <w:rPr>
          <w:rFonts w:ascii="黑体" w:hAnsi="黑体" w:eastAsia="黑体"/>
          <w:b/>
          <w:sz w:val="32"/>
          <w:szCs w:val="32"/>
        </w:rPr>
      </w:pPr>
      <w:r>
        <w:rPr>
          <w:rFonts w:hint="eastAsia" w:ascii="黑体" w:hAnsi="黑体" w:eastAsia="黑体"/>
          <w:b/>
          <w:sz w:val="32"/>
          <w:szCs w:val="32"/>
        </w:rPr>
        <w:t>二、招聘要求</w:t>
      </w:r>
    </w:p>
    <w:p>
      <w:pPr>
        <w:spacing w:beforeAutospacing="0" w:afterAutospacing="0" w:line="600" w:lineRule="exact"/>
        <w:ind w:firstLine="640" w:firstLineChars="200"/>
        <w:rPr>
          <w:rFonts w:ascii="华文仿宋" w:hAnsi="华文仿宋" w:eastAsia="华文仿宋" w:cs="Times New Roman"/>
          <w:sz w:val="32"/>
          <w:szCs w:val="32"/>
        </w:rPr>
      </w:pPr>
      <w:r>
        <w:rPr>
          <w:rFonts w:ascii="华文仿宋" w:hAnsi="华文仿宋" w:eastAsia="华文仿宋" w:cs="Times New Roman"/>
          <w:sz w:val="32"/>
          <w:szCs w:val="32"/>
        </w:rPr>
        <w:t>（一）具有中华人民共和国国籍；</w:t>
      </w:r>
    </w:p>
    <w:p>
      <w:pPr>
        <w:spacing w:beforeAutospacing="0" w:afterAutospacing="0" w:line="600" w:lineRule="exact"/>
        <w:ind w:firstLine="640" w:firstLineChars="200"/>
        <w:rPr>
          <w:rFonts w:ascii="华文仿宋" w:hAnsi="华文仿宋" w:eastAsia="华文仿宋" w:cs="Times New Roman"/>
          <w:sz w:val="32"/>
          <w:szCs w:val="32"/>
        </w:rPr>
      </w:pPr>
      <w:r>
        <w:rPr>
          <w:rFonts w:ascii="华文仿宋" w:hAnsi="华文仿宋" w:eastAsia="华文仿宋" w:cs="Times New Roman"/>
          <w:sz w:val="32"/>
          <w:szCs w:val="32"/>
        </w:rPr>
        <w:t>（二）遵守宪法和法律；</w:t>
      </w:r>
    </w:p>
    <w:p>
      <w:pPr>
        <w:spacing w:beforeAutospacing="0" w:afterAutospacing="0" w:line="600" w:lineRule="exact"/>
        <w:ind w:firstLine="640" w:firstLineChars="200"/>
        <w:rPr>
          <w:rFonts w:ascii="华文仿宋" w:hAnsi="华文仿宋" w:eastAsia="华文仿宋" w:cs="Times New Roman"/>
          <w:sz w:val="32"/>
          <w:szCs w:val="32"/>
        </w:rPr>
      </w:pPr>
      <w:r>
        <w:rPr>
          <w:rFonts w:ascii="华文仿宋" w:hAnsi="华文仿宋" w:eastAsia="华文仿宋" w:cs="Times New Roman"/>
          <w:sz w:val="32"/>
          <w:szCs w:val="32"/>
        </w:rPr>
        <w:t>（三）具有良好的品行；</w:t>
      </w:r>
    </w:p>
    <w:p>
      <w:pPr>
        <w:spacing w:beforeAutospacing="0" w:afterAutospacing="0" w:line="600" w:lineRule="exact"/>
        <w:ind w:firstLine="640" w:firstLineChars="200"/>
        <w:rPr>
          <w:rFonts w:ascii="华文仿宋" w:hAnsi="华文仿宋" w:eastAsia="华文仿宋" w:cs="Times New Roman"/>
          <w:sz w:val="32"/>
          <w:szCs w:val="32"/>
        </w:rPr>
      </w:pPr>
      <w:r>
        <w:rPr>
          <w:rFonts w:ascii="华文仿宋" w:hAnsi="华文仿宋" w:eastAsia="华文仿宋" w:cs="Times New Roman"/>
          <w:sz w:val="32"/>
          <w:szCs w:val="32"/>
        </w:rPr>
        <w:t>（四）具有岗位所需的专业或技能条件</w:t>
      </w:r>
      <w:r>
        <w:rPr>
          <w:rFonts w:hint="eastAsia" w:ascii="华文仿宋" w:hAnsi="华文仿宋" w:eastAsia="华文仿宋" w:cs="Times New Roman"/>
          <w:sz w:val="32"/>
          <w:szCs w:val="32"/>
        </w:rPr>
        <w:t>，</w:t>
      </w:r>
      <w:r>
        <w:rPr>
          <w:rFonts w:ascii="华文仿宋" w:hAnsi="华文仿宋" w:eastAsia="华文仿宋" w:cs="Times New Roman"/>
          <w:sz w:val="32"/>
          <w:szCs w:val="32"/>
        </w:rPr>
        <w:t>身心健康，胜任岗位要求；</w:t>
      </w:r>
    </w:p>
    <w:p>
      <w:pPr>
        <w:spacing w:beforeAutospacing="0" w:afterAutospacing="0" w:line="600" w:lineRule="exact"/>
        <w:ind w:firstLine="640" w:firstLineChars="200"/>
        <w:rPr>
          <w:rFonts w:ascii="华文仿宋" w:hAnsi="华文仿宋" w:eastAsia="华文仿宋" w:cs="Times New Roman"/>
          <w:sz w:val="32"/>
          <w:szCs w:val="32"/>
        </w:rPr>
      </w:pPr>
      <w:r>
        <w:rPr>
          <w:rFonts w:ascii="华文仿宋" w:hAnsi="华文仿宋" w:eastAsia="华文仿宋" w:cs="Times New Roman"/>
          <w:sz w:val="32"/>
          <w:szCs w:val="32"/>
        </w:rPr>
        <w:t>（五）具有良好的职业道德和团队协作、沟通能力，热爱中医药事业；</w:t>
      </w:r>
    </w:p>
    <w:p>
      <w:pPr>
        <w:spacing w:beforeAutospacing="0" w:afterAutospacing="0" w:line="600" w:lineRule="exact"/>
        <w:ind w:firstLine="640" w:firstLineChars="200"/>
        <w:rPr>
          <w:rFonts w:ascii="华文仿宋" w:hAnsi="华文仿宋" w:eastAsia="华文仿宋"/>
          <w:sz w:val="32"/>
          <w:szCs w:val="32"/>
        </w:rPr>
      </w:pPr>
      <w:r>
        <w:rPr>
          <w:rFonts w:ascii="华文仿宋" w:hAnsi="华文仿宋" w:eastAsia="华文仿宋" w:cs="Times New Roman"/>
          <w:sz w:val="32"/>
          <w:szCs w:val="32"/>
        </w:rPr>
        <w:t>（六）</w:t>
      </w:r>
      <w:r>
        <w:rPr>
          <w:rFonts w:hint="eastAsia" w:ascii="华文仿宋" w:hAnsi="华文仿宋" w:eastAsia="华文仿宋"/>
          <w:sz w:val="32"/>
          <w:szCs w:val="32"/>
        </w:rPr>
        <w:t>全国</w:t>
      </w:r>
      <w:r>
        <w:rPr>
          <w:rFonts w:ascii="华文仿宋" w:hAnsi="华文仿宋" w:eastAsia="华文仿宋"/>
          <w:sz w:val="32"/>
          <w:szCs w:val="32"/>
        </w:rPr>
        <w:t>普通高等院校</w:t>
      </w:r>
      <w:r>
        <w:rPr>
          <w:rFonts w:hint="eastAsia" w:ascii="华文仿宋" w:hAnsi="华文仿宋" w:eastAsia="华文仿宋"/>
          <w:sz w:val="32"/>
          <w:szCs w:val="32"/>
        </w:rPr>
        <w:t>20</w:t>
      </w:r>
      <w:r>
        <w:rPr>
          <w:rFonts w:ascii="华文仿宋" w:hAnsi="华文仿宋" w:eastAsia="华文仿宋"/>
          <w:sz w:val="32"/>
          <w:szCs w:val="32"/>
        </w:rPr>
        <w:t>23</w:t>
      </w:r>
      <w:r>
        <w:rPr>
          <w:rFonts w:hint="eastAsia" w:ascii="华文仿宋" w:hAnsi="华文仿宋" w:eastAsia="华文仿宋"/>
          <w:sz w:val="32"/>
          <w:szCs w:val="32"/>
        </w:rPr>
        <w:t>年</w:t>
      </w:r>
      <w:r>
        <w:rPr>
          <w:rFonts w:ascii="华文仿宋" w:hAnsi="华文仿宋" w:eastAsia="华文仿宋"/>
          <w:sz w:val="32"/>
          <w:szCs w:val="32"/>
        </w:rPr>
        <w:t>应届毕业生（</w:t>
      </w:r>
      <w:r>
        <w:rPr>
          <w:rFonts w:hint="eastAsia" w:ascii="华文仿宋" w:hAnsi="华文仿宋" w:eastAsia="华文仿宋"/>
          <w:sz w:val="32"/>
          <w:szCs w:val="32"/>
        </w:rPr>
        <w:t>不含</w:t>
      </w:r>
      <w:r>
        <w:rPr>
          <w:rFonts w:ascii="华文仿宋" w:hAnsi="华文仿宋" w:eastAsia="华文仿宋"/>
          <w:sz w:val="32"/>
          <w:szCs w:val="32"/>
        </w:rPr>
        <w:t>定向生、委培</w:t>
      </w:r>
      <w:r>
        <w:rPr>
          <w:rFonts w:hint="eastAsia" w:ascii="华文仿宋" w:hAnsi="华文仿宋" w:eastAsia="华文仿宋"/>
          <w:sz w:val="32"/>
          <w:szCs w:val="32"/>
        </w:rPr>
        <w:t>生、博士后</w:t>
      </w:r>
      <w:r>
        <w:rPr>
          <w:rFonts w:ascii="华文仿宋" w:hAnsi="华文仿宋" w:eastAsia="华文仿宋"/>
          <w:sz w:val="32"/>
          <w:szCs w:val="32"/>
        </w:rPr>
        <w:t>和</w:t>
      </w:r>
      <w:r>
        <w:rPr>
          <w:rFonts w:hint="eastAsia" w:ascii="华文仿宋" w:hAnsi="华文仿宋" w:eastAsia="华文仿宋"/>
          <w:sz w:val="32"/>
          <w:szCs w:val="32"/>
        </w:rPr>
        <w:t>留学</w:t>
      </w:r>
      <w:r>
        <w:rPr>
          <w:rFonts w:ascii="华文仿宋" w:hAnsi="华文仿宋" w:eastAsia="华文仿宋"/>
          <w:sz w:val="32"/>
          <w:szCs w:val="32"/>
        </w:rPr>
        <w:t>归国人员）</w:t>
      </w:r>
      <w:r>
        <w:rPr>
          <w:rFonts w:hint="eastAsia" w:ascii="华文仿宋" w:hAnsi="华文仿宋" w:eastAsia="华文仿宋"/>
          <w:sz w:val="32"/>
          <w:szCs w:val="32"/>
        </w:rPr>
        <w:t>，</w:t>
      </w:r>
      <w:r>
        <w:rPr>
          <w:rFonts w:ascii="华文仿宋" w:hAnsi="华文仿宋" w:eastAsia="华文仿宋" w:cs="Times New Roman"/>
          <w:sz w:val="32"/>
          <w:szCs w:val="32"/>
        </w:rPr>
        <w:t>须</w:t>
      </w:r>
      <w:r>
        <w:rPr>
          <w:rFonts w:hint="eastAsia" w:ascii="华文仿宋" w:hAnsi="华文仿宋" w:eastAsia="华文仿宋" w:cs="Times New Roman"/>
          <w:sz w:val="32"/>
          <w:szCs w:val="32"/>
        </w:rPr>
        <w:t>202</w:t>
      </w:r>
      <w:r>
        <w:rPr>
          <w:rFonts w:ascii="华文仿宋" w:hAnsi="华文仿宋" w:eastAsia="华文仿宋" w:cs="Times New Roman"/>
          <w:sz w:val="32"/>
          <w:szCs w:val="32"/>
        </w:rPr>
        <w:t>3</w:t>
      </w:r>
      <w:r>
        <w:rPr>
          <w:rFonts w:hint="eastAsia" w:ascii="华文仿宋" w:hAnsi="华文仿宋" w:eastAsia="华文仿宋" w:cs="Times New Roman"/>
          <w:sz w:val="32"/>
          <w:szCs w:val="32"/>
        </w:rPr>
        <w:t>年内</w:t>
      </w:r>
      <w:r>
        <w:rPr>
          <w:rFonts w:ascii="华文仿宋" w:hAnsi="华文仿宋" w:eastAsia="华文仿宋" w:cs="Times New Roman"/>
          <w:sz w:val="32"/>
          <w:szCs w:val="32"/>
        </w:rPr>
        <w:t>取得毕业证、学位证</w:t>
      </w:r>
      <w:r>
        <w:rPr>
          <w:rFonts w:hint="eastAsia" w:ascii="华文仿宋" w:hAnsi="华文仿宋" w:eastAsia="华文仿宋" w:cs="Times New Roman"/>
          <w:sz w:val="32"/>
          <w:szCs w:val="32"/>
        </w:rPr>
        <w:t>，在校期间未缴纳过社保，</w:t>
      </w:r>
      <w:r>
        <w:rPr>
          <w:rFonts w:ascii="华文仿宋" w:hAnsi="华文仿宋" w:eastAsia="华文仿宋"/>
          <w:sz w:val="32"/>
          <w:szCs w:val="32"/>
        </w:rPr>
        <w:t>京外</w:t>
      </w:r>
      <w:r>
        <w:rPr>
          <w:rFonts w:hint="eastAsia" w:ascii="华文仿宋" w:hAnsi="华文仿宋" w:eastAsia="华文仿宋"/>
          <w:sz w:val="32"/>
          <w:szCs w:val="32"/>
        </w:rPr>
        <w:t>生源</w:t>
      </w:r>
      <w:r>
        <w:rPr>
          <w:rFonts w:ascii="华文仿宋" w:hAnsi="华文仿宋" w:eastAsia="华文仿宋"/>
          <w:sz w:val="32"/>
          <w:szCs w:val="32"/>
        </w:rPr>
        <w:t>需</w:t>
      </w:r>
      <w:r>
        <w:rPr>
          <w:rFonts w:hint="eastAsia" w:ascii="华文仿宋" w:hAnsi="华文仿宋" w:eastAsia="华文仿宋"/>
          <w:sz w:val="32"/>
          <w:szCs w:val="32"/>
        </w:rPr>
        <w:t>符合</w:t>
      </w:r>
      <w:r>
        <w:rPr>
          <w:rFonts w:ascii="华文仿宋" w:hAnsi="华文仿宋" w:eastAsia="华文仿宋"/>
          <w:sz w:val="32"/>
          <w:szCs w:val="32"/>
        </w:rPr>
        <w:t>办理进京落户政策规定</w:t>
      </w:r>
      <w:r>
        <w:rPr>
          <w:rFonts w:hint="eastAsia" w:ascii="华文仿宋" w:hAnsi="华文仿宋" w:eastAsia="华文仿宋"/>
          <w:sz w:val="32"/>
          <w:szCs w:val="32"/>
        </w:rPr>
        <w:t>的</w:t>
      </w:r>
      <w:r>
        <w:rPr>
          <w:rFonts w:ascii="华文仿宋" w:hAnsi="华文仿宋" w:eastAsia="华文仿宋"/>
          <w:sz w:val="32"/>
          <w:szCs w:val="32"/>
        </w:rPr>
        <w:t>条件；</w:t>
      </w:r>
    </w:p>
    <w:p>
      <w:pPr>
        <w:spacing w:beforeAutospacing="0" w:afterAutospacing="0" w:line="600" w:lineRule="exact"/>
        <w:ind w:firstLine="640" w:firstLineChars="200"/>
        <w:rPr>
          <w:rFonts w:ascii="华文仿宋" w:hAnsi="华文仿宋" w:eastAsia="华文仿宋" w:cs="Times New Roman"/>
          <w:sz w:val="32"/>
          <w:szCs w:val="32"/>
        </w:rPr>
      </w:pPr>
      <w:r>
        <w:rPr>
          <w:rFonts w:ascii="华文仿宋" w:hAnsi="华文仿宋" w:eastAsia="华文仿宋" w:cs="Times New Roman"/>
          <w:sz w:val="32"/>
          <w:szCs w:val="32"/>
        </w:rPr>
        <w:t>（七）</w:t>
      </w:r>
      <w:r>
        <w:rPr>
          <w:rFonts w:ascii="Times New Roman" w:hAnsi="Times New Roman" w:eastAsia="华文仿宋"/>
          <w:sz w:val="32"/>
          <w:szCs w:val="32"/>
        </w:rPr>
        <w:t>硕士研究生不超过30岁（1993年1月1日以后出生），博士研究生不超过35岁（1988年1月1日以后出生）。</w:t>
      </w:r>
    </w:p>
    <w:p>
      <w:pPr>
        <w:spacing w:beforeAutospacing="0" w:afterAutospacing="0"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有以下</w:t>
      </w:r>
      <w:r>
        <w:rPr>
          <w:rFonts w:ascii="华文仿宋" w:hAnsi="华文仿宋" w:eastAsia="华文仿宋"/>
          <w:sz w:val="32"/>
          <w:szCs w:val="32"/>
        </w:rPr>
        <w:t>情形之一者不得报考：曾受过刑事处罚、党纪政务处分，被开除</w:t>
      </w:r>
      <w:r>
        <w:rPr>
          <w:rFonts w:hint="eastAsia" w:ascii="华文仿宋" w:hAnsi="华文仿宋" w:eastAsia="华文仿宋"/>
          <w:sz w:val="32"/>
          <w:szCs w:val="32"/>
        </w:rPr>
        <w:t>党籍</w:t>
      </w:r>
      <w:r>
        <w:rPr>
          <w:rFonts w:ascii="华文仿宋" w:hAnsi="华文仿宋" w:eastAsia="华文仿宋"/>
          <w:sz w:val="32"/>
          <w:szCs w:val="32"/>
        </w:rPr>
        <w:t>、公职的人员</w:t>
      </w:r>
      <w:r>
        <w:rPr>
          <w:rFonts w:hint="eastAsia" w:ascii="华文仿宋" w:hAnsi="华文仿宋" w:eastAsia="华文仿宋"/>
          <w:sz w:val="32"/>
          <w:szCs w:val="32"/>
        </w:rPr>
        <w:t>；被</w:t>
      </w:r>
      <w:r>
        <w:rPr>
          <w:rFonts w:ascii="华文仿宋" w:hAnsi="华文仿宋" w:eastAsia="华文仿宋"/>
          <w:sz w:val="32"/>
          <w:szCs w:val="32"/>
        </w:rPr>
        <w:t>依法列为</w:t>
      </w:r>
      <w:r>
        <w:rPr>
          <w:rFonts w:hint="eastAsia" w:ascii="华文仿宋" w:hAnsi="华文仿宋" w:eastAsia="华文仿宋"/>
          <w:sz w:val="32"/>
          <w:szCs w:val="32"/>
        </w:rPr>
        <w:t>失信</w:t>
      </w:r>
      <w:r>
        <w:rPr>
          <w:rFonts w:ascii="华文仿宋" w:hAnsi="华文仿宋" w:eastAsia="华文仿宋"/>
          <w:sz w:val="32"/>
          <w:szCs w:val="32"/>
        </w:rPr>
        <w:t>联合</w:t>
      </w:r>
      <w:r>
        <w:rPr>
          <w:rFonts w:hint="eastAsia" w:ascii="华文仿宋" w:hAnsi="华文仿宋" w:eastAsia="华文仿宋"/>
          <w:sz w:val="32"/>
          <w:szCs w:val="32"/>
        </w:rPr>
        <w:t>惩戒</w:t>
      </w:r>
      <w:r>
        <w:rPr>
          <w:rFonts w:ascii="华文仿宋" w:hAnsi="华文仿宋" w:eastAsia="华文仿宋"/>
          <w:sz w:val="32"/>
          <w:szCs w:val="32"/>
        </w:rPr>
        <w:t>对象</w:t>
      </w:r>
      <w:r>
        <w:rPr>
          <w:rFonts w:hint="eastAsia" w:ascii="华文仿宋" w:hAnsi="华文仿宋" w:eastAsia="华文仿宋"/>
          <w:sz w:val="32"/>
          <w:szCs w:val="32"/>
        </w:rPr>
        <w:t>，</w:t>
      </w:r>
      <w:r>
        <w:rPr>
          <w:rFonts w:ascii="华文仿宋" w:hAnsi="华文仿宋" w:eastAsia="华文仿宋"/>
          <w:sz w:val="32"/>
          <w:szCs w:val="32"/>
        </w:rPr>
        <w:t>在国家法定考试、各级公务员和事业单位招考中被认定</w:t>
      </w:r>
      <w:r>
        <w:rPr>
          <w:rFonts w:hint="eastAsia" w:ascii="华文仿宋" w:hAnsi="华文仿宋" w:eastAsia="华文仿宋"/>
          <w:sz w:val="32"/>
          <w:szCs w:val="32"/>
        </w:rPr>
        <w:t>有</w:t>
      </w:r>
      <w:r>
        <w:rPr>
          <w:rFonts w:ascii="华文仿宋" w:hAnsi="华文仿宋" w:eastAsia="华文仿宋"/>
          <w:sz w:val="32"/>
          <w:szCs w:val="32"/>
        </w:rPr>
        <w:t>舞弊等严重违反录用纪律的人员</w:t>
      </w:r>
      <w:r>
        <w:rPr>
          <w:rFonts w:hint="eastAsia" w:ascii="华文仿宋" w:hAnsi="华文仿宋" w:eastAsia="华文仿宋"/>
          <w:sz w:val="32"/>
          <w:szCs w:val="32"/>
        </w:rPr>
        <w:t>，</w:t>
      </w:r>
      <w:r>
        <w:rPr>
          <w:rFonts w:ascii="华文仿宋" w:hAnsi="华文仿宋" w:eastAsia="华文仿宋"/>
          <w:sz w:val="32"/>
          <w:szCs w:val="32"/>
        </w:rPr>
        <w:t>以及法律法规规定不得聘用为事业单位</w:t>
      </w:r>
      <w:r>
        <w:rPr>
          <w:rFonts w:hint="eastAsia" w:ascii="华文仿宋" w:hAnsi="华文仿宋" w:eastAsia="华文仿宋"/>
          <w:sz w:val="32"/>
          <w:szCs w:val="32"/>
        </w:rPr>
        <w:t>工作人员</w:t>
      </w:r>
      <w:r>
        <w:rPr>
          <w:rFonts w:ascii="华文仿宋" w:hAnsi="华文仿宋" w:eastAsia="华文仿宋"/>
          <w:sz w:val="32"/>
          <w:szCs w:val="32"/>
        </w:rPr>
        <w:t>的其</w:t>
      </w:r>
      <w:r>
        <w:rPr>
          <w:rFonts w:hint="eastAsia" w:ascii="华文仿宋" w:hAnsi="华文仿宋" w:eastAsia="华文仿宋"/>
          <w:sz w:val="32"/>
          <w:szCs w:val="32"/>
        </w:rPr>
        <w:t>他</w:t>
      </w:r>
      <w:r>
        <w:rPr>
          <w:rFonts w:ascii="华文仿宋" w:hAnsi="华文仿宋" w:eastAsia="华文仿宋"/>
          <w:sz w:val="32"/>
          <w:szCs w:val="32"/>
        </w:rPr>
        <w:t>情形人员。</w:t>
      </w:r>
    </w:p>
    <w:p>
      <w:pPr>
        <w:spacing w:beforeAutospacing="0" w:afterAutospacing="0" w:line="600" w:lineRule="exact"/>
        <w:ind w:firstLine="643" w:firstLineChars="200"/>
        <w:rPr>
          <w:rFonts w:ascii="黑体" w:hAnsi="黑体" w:eastAsia="黑体"/>
          <w:b/>
          <w:sz w:val="32"/>
          <w:szCs w:val="32"/>
        </w:rPr>
      </w:pPr>
      <w:r>
        <w:rPr>
          <w:rFonts w:hint="eastAsia" w:ascii="黑体" w:hAnsi="黑体" w:eastAsia="黑体"/>
          <w:b/>
          <w:sz w:val="32"/>
          <w:szCs w:val="32"/>
        </w:rPr>
        <w:t>三、招聘岗位及具体要求</w:t>
      </w:r>
    </w:p>
    <w:p>
      <w:pPr>
        <w:spacing w:beforeAutospacing="0" w:afterAutospacing="0" w:line="600" w:lineRule="exact"/>
        <w:ind w:firstLine="640" w:firstLineChars="200"/>
        <w:rPr>
          <w:rFonts w:ascii="华文仿宋" w:hAnsi="华文仿宋" w:eastAsia="华文仿宋"/>
          <w:b/>
          <w:sz w:val="32"/>
          <w:szCs w:val="32"/>
        </w:rPr>
      </w:pPr>
      <w:r>
        <w:rPr>
          <w:rFonts w:hint="eastAsia" w:ascii="华文仿宋" w:hAnsi="华文仿宋" w:eastAsia="华文仿宋"/>
          <w:sz w:val="32"/>
          <w:szCs w:val="32"/>
        </w:rPr>
        <w:t>详见《中药研究所202</w:t>
      </w:r>
      <w:r>
        <w:rPr>
          <w:rFonts w:ascii="华文仿宋" w:hAnsi="华文仿宋" w:eastAsia="华文仿宋"/>
          <w:sz w:val="32"/>
          <w:szCs w:val="32"/>
        </w:rPr>
        <w:t>3</w:t>
      </w:r>
      <w:r>
        <w:rPr>
          <w:rFonts w:hint="eastAsia" w:ascii="华文仿宋" w:hAnsi="华文仿宋" w:eastAsia="华文仿宋"/>
          <w:sz w:val="32"/>
          <w:szCs w:val="32"/>
        </w:rPr>
        <w:t>年度高校毕业生需求信息表（第三批）》（附件1）。</w:t>
      </w:r>
    </w:p>
    <w:p>
      <w:pPr>
        <w:spacing w:beforeAutospacing="0" w:afterAutospacing="0" w:line="600" w:lineRule="exact"/>
        <w:ind w:firstLine="643" w:firstLineChars="200"/>
        <w:rPr>
          <w:rFonts w:ascii="黑体" w:hAnsi="黑体" w:eastAsia="黑体"/>
          <w:b/>
          <w:sz w:val="32"/>
          <w:szCs w:val="32"/>
        </w:rPr>
      </w:pPr>
      <w:r>
        <w:rPr>
          <w:rFonts w:hint="eastAsia" w:ascii="黑体" w:hAnsi="黑体" w:eastAsia="黑体"/>
          <w:b/>
          <w:sz w:val="32"/>
          <w:szCs w:val="32"/>
        </w:rPr>
        <w:t>四、报名和资格审查</w:t>
      </w:r>
    </w:p>
    <w:p>
      <w:pPr>
        <w:spacing w:beforeAutospacing="0" w:afterAutospacing="0"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应聘人员</w:t>
      </w:r>
      <w:r>
        <w:rPr>
          <w:rFonts w:ascii="华文仿宋" w:hAnsi="华文仿宋" w:eastAsia="华文仿宋"/>
          <w:sz w:val="32"/>
          <w:szCs w:val="32"/>
        </w:rPr>
        <w:t>请填写《中药研究所应聘登记表》（附件</w:t>
      </w:r>
      <w:r>
        <w:rPr>
          <w:rFonts w:hint="eastAsia" w:ascii="华文仿宋" w:hAnsi="华文仿宋" w:eastAsia="华文仿宋"/>
          <w:sz w:val="32"/>
          <w:szCs w:val="32"/>
        </w:rPr>
        <w:t>2</w:t>
      </w:r>
      <w:r>
        <w:rPr>
          <w:rFonts w:ascii="华文仿宋" w:hAnsi="华文仿宋" w:eastAsia="华文仿宋"/>
          <w:sz w:val="32"/>
          <w:szCs w:val="32"/>
        </w:rPr>
        <w:t>）</w:t>
      </w:r>
      <w:r>
        <w:rPr>
          <w:rFonts w:hint="eastAsia" w:ascii="华文仿宋" w:hAnsi="华文仿宋" w:eastAsia="华文仿宋"/>
          <w:sz w:val="32"/>
          <w:szCs w:val="32"/>
        </w:rPr>
        <w:t>及个人承诺书（附件3）</w:t>
      </w:r>
      <w:r>
        <w:rPr>
          <w:rFonts w:ascii="华文仿宋" w:hAnsi="华文仿宋" w:eastAsia="华文仿宋"/>
          <w:sz w:val="32"/>
          <w:szCs w:val="32"/>
        </w:rPr>
        <w:t>，</w:t>
      </w:r>
      <w:r>
        <w:rPr>
          <w:rFonts w:hint="eastAsia" w:ascii="华文仿宋" w:hAnsi="华文仿宋" w:eastAsia="华文仿宋"/>
          <w:sz w:val="32"/>
          <w:szCs w:val="32"/>
        </w:rPr>
        <w:t>并将填写好的登记表（不能更改格式）及个人承诺书（本人签字的扫描件）以电子邮件形式</w:t>
      </w:r>
      <w:r>
        <w:rPr>
          <w:rFonts w:ascii="华文仿宋" w:hAnsi="华文仿宋" w:eastAsia="华文仿宋"/>
          <w:sz w:val="32"/>
          <w:szCs w:val="32"/>
        </w:rPr>
        <w:t>发送到邮箱zysrsc@icmm.ac.cn，请按“职位编号+</w:t>
      </w:r>
      <w:r>
        <w:rPr>
          <w:rFonts w:hint="eastAsia" w:ascii="华文仿宋" w:hAnsi="华文仿宋" w:eastAsia="华文仿宋" w:cs="仿宋"/>
          <w:color w:val="333333"/>
          <w:kern w:val="0"/>
          <w:sz w:val="32"/>
          <w:szCs w:val="32"/>
          <w:shd w:val="clear" w:color="auto" w:fill="FFFFFF"/>
        </w:rPr>
        <w:t>岗位名称+</w:t>
      </w:r>
      <w:r>
        <w:rPr>
          <w:rFonts w:ascii="华文仿宋" w:hAnsi="华文仿宋" w:eastAsia="华文仿宋"/>
          <w:sz w:val="32"/>
          <w:szCs w:val="32"/>
        </w:rPr>
        <w:t>姓名+</w:t>
      </w:r>
      <w:r>
        <w:rPr>
          <w:rFonts w:hint="eastAsia" w:ascii="华文仿宋" w:hAnsi="华文仿宋" w:eastAsia="华文仿宋"/>
          <w:sz w:val="32"/>
          <w:szCs w:val="32"/>
        </w:rPr>
        <w:t>毕业</w:t>
      </w:r>
      <w:r>
        <w:rPr>
          <w:rFonts w:ascii="华文仿宋" w:hAnsi="华文仿宋" w:eastAsia="华文仿宋"/>
          <w:sz w:val="32"/>
          <w:szCs w:val="32"/>
        </w:rPr>
        <w:t>学校”的格式命名</w:t>
      </w:r>
      <w:r>
        <w:rPr>
          <w:rFonts w:hint="eastAsia" w:ascii="华文仿宋" w:hAnsi="华文仿宋" w:eastAsia="华文仿宋"/>
          <w:sz w:val="32"/>
          <w:szCs w:val="32"/>
        </w:rPr>
        <w:t>应聘登记表、个人承诺书及</w:t>
      </w:r>
      <w:r>
        <w:rPr>
          <w:rFonts w:ascii="华文仿宋" w:hAnsi="华文仿宋" w:eastAsia="华文仿宋"/>
          <w:sz w:val="32"/>
          <w:szCs w:val="32"/>
        </w:rPr>
        <w:t>邮件标题。</w:t>
      </w:r>
    </w:p>
    <w:p>
      <w:pPr>
        <w:spacing w:beforeAutospacing="0" w:afterAutospacing="0"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每位</w:t>
      </w:r>
      <w:r>
        <w:rPr>
          <w:rFonts w:ascii="华文仿宋" w:hAnsi="华文仿宋" w:eastAsia="华文仿宋"/>
          <w:sz w:val="32"/>
          <w:szCs w:val="32"/>
        </w:rPr>
        <w:t>应聘者限报</w:t>
      </w:r>
      <w:r>
        <w:rPr>
          <w:rFonts w:hint="eastAsia" w:ascii="华文仿宋" w:hAnsi="华文仿宋" w:eastAsia="华文仿宋"/>
          <w:sz w:val="32"/>
          <w:szCs w:val="32"/>
        </w:rPr>
        <w:t>1</w:t>
      </w:r>
      <w:r>
        <w:rPr>
          <w:rFonts w:ascii="华文仿宋" w:hAnsi="华文仿宋" w:eastAsia="华文仿宋"/>
          <w:sz w:val="32"/>
          <w:szCs w:val="32"/>
        </w:rPr>
        <w:t>个</w:t>
      </w:r>
      <w:r>
        <w:rPr>
          <w:rFonts w:hint="eastAsia" w:ascii="华文仿宋" w:hAnsi="华文仿宋" w:eastAsia="华文仿宋"/>
          <w:sz w:val="32"/>
          <w:szCs w:val="32"/>
        </w:rPr>
        <w:t>职位</w:t>
      </w:r>
      <w:r>
        <w:rPr>
          <w:rFonts w:ascii="华文仿宋" w:hAnsi="华文仿宋" w:eastAsia="华文仿宋"/>
          <w:sz w:val="32"/>
          <w:szCs w:val="32"/>
        </w:rPr>
        <w:t>。报名截止日期为</w:t>
      </w:r>
      <w:r>
        <w:rPr>
          <w:rFonts w:hint="eastAsia" w:ascii="华文仿宋" w:hAnsi="华文仿宋" w:eastAsia="华文仿宋"/>
          <w:sz w:val="32"/>
          <w:szCs w:val="32"/>
        </w:rPr>
        <w:t>202</w:t>
      </w:r>
      <w:r>
        <w:rPr>
          <w:rFonts w:ascii="华文仿宋" w:hAnsi="华文仿宋" w:eastAsia="华文仿宋"/>
          <w:sz w:val="32"/>
          <w:szCs w:val="32"/>
        </w:rPr>
        <w:t>3</w:t>
      </w:r>
      <w:r>
        <w:rPr>
          <w:rFonts w:hint="eastAsia" w:ascii="华文仿宋" w:hAnsi="华文仿宋" w:eastAsia="华文仿宋"/>
          <w:sz w:val="32"/>
          <w:szCs w:val="32"/>
        </w:rPr>
        <w:t>年</w:t>
      </w:r>
      <w:r>
        <w:rPr>
          <w:rFonts w:ascii="华文仿宋" w:hAnsi="华文仿宋" w:eastAsia="华文仿宋"/>
          <w:sz w:val="32"/>
          <w:szCs w:val="32"/>
        </w:rPr>
        <w:t>5月</w:t>
      </w:r>
      <w:r>
        <w:rPr>
          <w:rFonts w:hint="eastAsia" w:ascii="华文仿宋" w:hAnsi="华文仿宋" w:eastAsia="华文仿宋"/>
          <w:sz w:val="32"/>
          <w:szCs w:val="32"/>
        </w:rPr>
        <w:t>3日</w:t>
      </w:r>
      <w:r>
        <w:rPr>
          <w:rFonts w:ascii="华文仿宋" w:hAnsi="华文仿宋" w:eastAsia="华文仿宋"/>
          <w:sz w:val="32"/>
          <w:szCs w:val="32"/>
        </w:rPr>
        <w:t>。以收到邮件日期为报名时间，逾期不予受理。</w:t>
      </w:r>
    </w:p>
    <w:p>
      <w:pPr>
        <w:spacing w:beforeAutospacing="0" w:afterAutospacing="0" w:line="600" w:lineRule="exact"/>
        <w:ind w:firstLine="640" w:firstLineChars="200"/>
        <w:rPr>
          <w:rFonts w:ascii="华文仿宋" w:hAnsi="华文仿宋" w:eastAsia="华文仿宋"/>
          <w:sz w:val="32"/>
          <w:szCs w:val="32"/>
        </w:rPr>
      </w:pPr>
      <w:r>
        <w:rPr>
          <w:rFonts w:ascii="华文仿宋" w:hAnsi="华文仿宋" w:eastAsia="华文仿宋"/>
          <w:sz w:val="32"/>
          <w:szCs w:val="32"/>
        </w:rPr>
        <w:t>我单位将按照岗位要求对应聘人员进行资格审查。所有符合岗位要求的应聘人员均进入笔试。</w:t>
      </w:r>
    </w:p>
    <w:p>
      <w:pPr>
        <w:spacing w:beforeAutospacing="0" w:afterAutospacing="0" w:line="600" w:lineRule="exact"/>
        <w:ind w:firstLine="643" w:firstLineChars="200"/>
        <w:rPr>
          <w:rFonts w:ascii="黑体" w:hAnsi="黑体" w:eastAsia="黑体"/>
          <w:b/>
          <w:sz w:val="32"/>
          <w:szCs w:val="32"/>
        </w:rPr>
      </w:pPr>
      <w:r>
        <w:rPr>
          <w:rFonts w:ascii="黑体" w:hAnsi="黑体" w:eastAsia="黑体"/>
          <w:b/>
          <w:sz w:val="32"/>
          <w:szCs w:val="32"/>
        </w:rPr>
        <w:t>五、考试</w:t>
      </w:r>
    </w:p>
    <w:p>
      <w:pPr>
        <w:spacing w:beforeAutospacing="0" w:afterAutospacing="0" w:line="600" w:lineRule="exact"/>
        <w:ind w:firstLine="640" w:firstLineChars="200"/>
        <w:rPr>
          <w:rFonts w:ascii="华文仿宋" w:hAnsi="华文仿宋" w:eastAsia="华文仿宋"/>
          <w:sz w:val="32"/>
          <w:szCs w:val="32"/>
        </w:rPr>
      </w:pPr>
      <w:r>
        <w:rPr>
          <w:rFonts w:ascii="华文仿宋" w:hAnsi="华文仿宋" w:eastAsia="华文仿宋"/>
          <w:sz w:val="32"/>
          <w:szCs w:val="32"/>
        </w:rPr>
        <w:t>考试分为笔试及面试</w:t>
      </w:r>
      <w:r>
        <w:rPr>
          <w:rFonts w:hint="eastAsia" w:ascii="华文仿宋" w:hAnsi="华文仿宋" w:eastAsia="华文仿宋"/>
          <w:sz w:val="32"/>
          <w:szCs w:val="32"/>
        </w:rPr>
        <w:t>，相关信息将提前在</w:t>
      </w:r>
      <w:r>
        <w:rPr>
          <w:rFonts w:ascii="华文仿宋" w:hAnsi="华文仿宋" w:eastAsia="华文仿宋"/>
          <w:sz w:val="32"/>
          <w:szCs w:val="32"/>
        </w:rPr>
        <w:t>我所网站（www.icmm.ac.cn）</w:t>
      </w:r>
      <w:r>
        <w:rPr>
          <w:rFonts w:hint="eastAsia" w:ascii="华文仿宋" w:hAnsi="华文仿宋" w:eastAsia="华文仿宋"/>
          <w:sz w:val="32"/>
          <w:szCs w:val="32"/>
        </w:rPr>
        <w:t>或“中药所党建”微信公众号</w:t>
      </w:r>
      <w:r>
        <w:rPr>
          <w:rFonts w:ascii="华文仿宋" w:hAnsi="华文仿宋" w:eastAsia="华文仿宋"/>
          <w:sz w:val="32"/>
          <w:szCs w:val="32"/>
        </w:rPr>
        <w:t>上公布。</w:t>
      </w:r>
    </w:p>
    <w:p>
      <w:pPr>
        <w:spacing w:beforeAutospacing="0" w:afterAutospacing="0"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（一）笔试</w:t>
      </w:r>
    </w:p>
    <w:p>
      <w:pPr>
        <w:spacing w:beforeAutospacing="0" w:afterAutospacing="0"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笔试时间：预计202</w:t>
      </w:r>
      <w:r>
        <w:rPr>
          <w:rFonts w:ascii="华文仿宋" w:hAnsi="华文仿宋" w:eastAsia="华文仿宋"/>
          <w:sz w:val="32"/>
          <w:szCs w:val="32"/>
        </w:rPr>
        <w:t>3</w:t>
      </w:r>
      <w:r>
        <w:rPr>
          <w:rFonts w:hint="eastAsia" w:ascii="华文仿宋" w:hAnsi="华文仿宋" w:eastAsia="华文仿宋"/>
          <w:sz w:val="32"/>
          <w:szCs w:val="32"/>
        </w:rPr>
        <w:t>年</w:t>
      </w:r>
      <w:r>
        <w:rPr>
          <w:rFonts w:ascii="华文仿宋" w:hAnsi="华文仿宋" w:eastAsia="华文仿宋"/>
          <w:sz w:val="32"/>
          <w:szCs w:val="32"/>
        </w:rPr>
        <w:t>5</w:t>
      </w:r>
      <w:r>
        <w:rPr>
          <w:rFonts w:hint="eastAsia" w:ascii="华文仿宋" w:hAnsi="华文仿宋" w:eastAsia="华文仿宋"/>
          <w:sz w:val="32"/>
          <w:szCs w:val="32"/>
        </w:rPr>
        <w:t>月上旬。</w:t>
      </w:r>
    </w:p>
    <w:p>
      <w:pPr>
        <w:spacing w:beforeAutospacing="0" w:afterAutospacing="0" w:line="600" w:lineRule="exact"/>
        <w:ind w:firstLine="640" w:firstLineChars="200"/>
        <w:rPr>
          <w:rFonts w:ascii="华文仿宋" w:hAnsi="华文仿宋" w:eastAsia="华文仿宋"/>
          <w:sz w:val="32"/>
          <w:szCs w:val="32"/>
        </w:rPr>
      </w:pPr>
      <w:r>
        <w:rPr>
          <w:rFonts w:ascii="华文仿宋" w:hAnsi="华文仿宋" w:eastAsia="华文仿宋"/>
          <w:sz w:val="32"/>
          <w:szCs w:val="32"/>
        </w:rPr>
        <w:t>笔试内容：科研综合。</w:t>
      </w:r>
    </w:p>
    <w:p>
      <w:pPr>
        <w:spacing w:beforeAutospacing="0" w:afterAutospacing="0"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笔试满分1</w:t>
      </w:r>
      <w:r>
        <w:rPr>
          <w:rFonts w:ascii="华文仿宋" w:hAnsi="华文仿宋" w:eastAsia="华文仿宋"/>
          <w:sz w:val="32"/>
          <w:szCs w:val="32"/>
        </w:rPr>
        <w:t>00</w:t>
      </w:r>
      <w:r>
        <w:rPr>
          <w:rFonts w:hint="eastAsia" w:ascii="华文仿宋" w:hAnsi="华文仿宋" w:eastAsia="华文仿宋"/>
          <w:sz w:val="32"/>
          <w:szCs w:val="32"/>
        </w:rPr>
        <w:t>分，</w:t>
      </w:r>
      <w:r>
        <w:rPr>
          <w:rFonts w:ascii="华文仿宋" w:hAnsi="华文仿宋" w:eastAsia="华文仿宋"/>
          <w:sz w:val="32"/>
          <w:szCs w:val="32"/>
        </w:rPr>
        <w:t>最低合格分数60分。</w:t>
      </w:r>
    </w:p>
    <w:p>
      <w:pPr>
        <w:spacing w:beforeAutospacing="0" w:afterAutospacing="0"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（二）面试</w:t>
      </w:r>
    </w:p>
    <w:p>
      <w:pPr>
        <w:spacing w:beforeAutospacing="0" w:afterAutospacing="0"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在满足笔试合格分数的基础上，</w:t>
      </w:r>
      <w:r>
        <w:rPr>
          <w:rFonts w:ascii="华文仿宋" w:hAnsi="华文仿宋" w:eastAsia="华文仿宋"/>
          <w:sz w:val="32"/>
          <w:szCs w:val="32"/>
        </w:rPr>
        <w:t>按照笔试成绩</w:t>
      </w:r>
      <w:r>
        <w:rPr>
          <w:rFonts w:hint="eastAsia" w:ascii="华文仿宋" w:hAnsi="华文仿宋" w:eastAsia="华文仿宋"/>
          <w:sz w:val="32"/>
          <w:szCs w:val="32"/>
        </w:rPr>
        <w:t>由高到低</w:t>
      </w:r>
      <w:r>
        <w:rPr>
          <w:rFonts w:ascii="华文仿宋" w:hAnsi="华文仿宋" w:eastAsia="华文仿宋"/>
          <w:sz w:val="32"/>
          <w:szCs w:val="32"/>
        </w:rPr>
        <w:t>排</w:t>
      </w:r>
      <w:r>
        <w:rPr>
          <w:rFonts w:hint="eastAsia" w:ascii="华文仿宋" w:hAnsi="华文仿宋" w:eastAsia="华文仿宋"/>
          <w:sz w:val="32"/>
          <w:szCs w:val="32"/>
        </w:rPr>
        <w:t>序</w:t>
      </w:r>
      <w:r>
        <w:rPr>
          <w:rFonts w:ascii="华文仿宋" w:hAnsi="华文仿宋" w:eastAsia="华文仿宋"/>
          <w:sz w:val="32"/>
          <w:szCs w:val="32"/>
        </w:rPr>
        <w:t>1:7进入面试</w:t>
      </w:r>
      <w:r>
        <w:rPr>
          <w:rFonts w:hint="eastAsia" w:ascii="华文仿宋" w:hAnsi="华文仿宋" w:eastAsia="华文仿宋"/>
          <w:sz w:val="32"/>
          <w:szCs w:val="32"/>
        </w:rPr>
        <w:t>。如有报考人员放弃面试资格的，从现有符合条件的考生中按照笔试成绩由高到低依次递补。</w:t>
      </w:r>
      <w:r>
        <w:rPr>
          <w:rFonts w:ascii="华文仿宋" w:hAnsi="华文仿宋" w:eastAsia="华文仿宋"/>
          <w:sz w:val="32"/>
          <w:szCs w:val="32"/>
        </w:rPr>
        <w:t>若</w:t>
      </w:r>
      <w:r>
        <w:rPr>
          <w:rFonts w:hint="eastAsia" w:ascii="华文仿宋" w:hAnsi="华文仿宋" w:eastAsia="华文仿宋"/>
          <w:sz w:val="32"/>
          <w:szCs w:val="32"/>
        </w:rPr>
        <w:t>出现</w:t>
      </w:r>
      <w:r>
        <w:rPr>
          <w:rFonts w:ascii="华文仿宋" w:hAnsi="华文仿宋" w:eastAsia="华文仿宋"/>
          <w:sz w:val="32"/>
          <w:szCs w:val="32"/>
        </w:rPr>
        <w:t>某职位招聘</w:t>
      </w:r>
      <w:r>
        <w:rPr>
          <w:rFonts w:hint="eastAsia" w:ascii="华文仿宋" w:hAnsi="华文仿宋" w:eastAsia="华文仿宋"/>
          <w:sz w:val="32"/>
          <w:szCs w:val="32"/>
        </w:rPr>
        <w:t>人数</w:t>
      </w:r>
      <w:r>
        <w:rPr>
          <w:rFonts w:ascii="华文仿宋" w:hAnsi="华文仿宋" w:eastAsia="华文仿宋"/>
          <w:sz w:val="32"/>
          <w:szCs w:val="32"/>
        </w:rPr>
        <w:t>与实际参加笔试人数不足比例时，笔试成绩达到准入分数线的考生可</w:t>
      </w:r>
      <w:r>
        <w:rPr>
          <w:rFonts w:hint="eastAsia" w:ascii="华文仿宋" w:hAnsi="华文仿宋" w:eastAsia="华文仿宋"/>
          <w:sz w:val="32"/>
          <w:szCs w:val="32"/>
        </w:rPr>
        <w:t>进入</w:t>
      </w:r>
      <w:r>
        <w:rPr>
          <w:rFonts w:ascii="华文仿宋" w:hAnsi="华文仿宋" w:eastAsia="华文仿宋"/>
          <w:sz w:val="32"/>
          <w:szCs w:val="32"/>
        </w:rPr>
        <w:t>面试</w:t>
      </w:r>
      <w:r>
        <w:rPr>
          <w:rFonts w:hint="eastAsia" w:ascii="华文仿宋" w:hAnsi="华文仿宋" w:eastAsia="华文仿宋"/>
          <w:sz w:val="32"/>
          <w:szCs w:val="32"/>
        </w:rPr>
        <w:t>。</w:t>
      </w:r>
    </w:p>
    <w:p>
      <w:pPr>
        <w:spacing w:beforeAutospacing="0" w:afterAutospacing="0"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面试时间：预计202</w:t>
      </w:r>
      <w:r>
        <w:rPr>
          <w:rFonts w:ascii="华文仿宋" w:hAnsi="华文仿宋" w:eastAsia="华文仿宋"/>
          <w:sz w:val="32"/>
          <w:szCs w:val="32"/>
        </w:rPr>
        <w:t>3</w:t>
      </w:r>
      <w:r>
        <w:rPr>
          <w:rFonts w:hint="eastAsia" w:ascii="华文仿宋" w:hAnsi="华文仿宋" w:eastAsia="华文仿宋"/>
          <w:sz w:val="32"/>
          <w:szCs w:val="32"/>
        </w:rPr>
        <w:t>年</w:t>
      </w:r>
      <w:r>
        <w:rPr>
          <w:rFonts w:ascii="华文仿宋" w:hAnsi="华文仿宋" w:eastAsia="华文仿宋"/>
          <w:sz w:val="32"/>
          <w:szCs w:val="32"/>
        </w:rPr>
        <w:t>5</w:t>
      </w:r>
      <w:r>
        <w:rPr>
          <w:rFonts w:hint="eastAsia" w:ascii="华文仿宋" w:hAnsi="华文仿宋" w:eastAsia="华文仿宋"/>
          <w:sz w:val="32"/>
          <w:szCs w:val="32"/>
        </w:rPr>
        <w:t>月上旬。</w:t>
      </w:r>
    </w:p>
    <w:p>
      <w:pPr>
        <w:spacing w:beforeAutospacing="0" w:afterAutospacing="0" w:line="600" w:lineRule="exact"/>
        <w:ind w:firstLine="640" w:firstLineChars="200"/>
        <w:rPr>
          <w:rFonts w:ascii="华文仿宋" w:hAnsi="华文仿宋" w:eastAsia="华文仿宋"/>
          <w:sz w:val="32"/>
          <w:szCs w:val="32"/>
        </w:rPr>
      </w:pPr>
      <w:r>
        <w:rPr>
          <w:rFonts w:ascii="华文仿宋" w:hAnsi="华文仿宋" w:eastAsia="华文仿宋"/>
          <w:sz w:val="32"/>
          <w:szCs w:val="32"/>
        </w:rPr>
        <w:t>面试内容</w:t>
      </w:r>
      <w:r>
        <w:rPr>
          <w:rFonts w:hint="eastAsia" w:ascii="华文仿宋" w:hAnsi="华文仿宋" w:eastAsia="华文仿宋"/>
          <w:sz w:val="32"/>
          <w:szCs w:val="32"/>
        </w:rPr>
        <w:t>：</w:t>
      </w:r>
      <w:r>
        <w:rPr>
          <w:rFonts w:ascii="华文仿宋" w:hAnsi="华文仿宋" w:eastAsia="华文仿宋"/>
          <w:sz w:val="32"/>
          <w:szCs w:val="32"/>
        </w:rPr>
        <w:t>包括个人陈述和专家提问个人答辩两个环节。</w:t>
      </w:r>
    </w:p>
    <w:p>
      <w:pPr>
        <w:spacing w:beforeAutospacing="0" w:afterAutospacing="0" w:line="600" w:lineRule="exact"/>
        <w:ind w:firstLine="640" w:firstLineChars="200"/>
        <w:rPr>
          <w:rFonts w:ascii="华文仿宋" w:hAnsi="华文仿宋" w:eastAsia="华文仿宋" w:cs="宋体"/>
          <w:color w:val="000000"/>
          <w:kern w:val="0"/>
          <w:sz w:val="32"/>
          <w:szCs w:val="32"/>
        </w:rPr>
      </w:pPr>
      <w:r>
        <w:rPr>
          <w:rFonts w:ascii="华文仿宋" w:hAnsi="华文仿宋" w:eastAsia="华文仿宋"/>
          <w:sz w:val="32"/>
          <w:szCs w:val="32"/>
        </w:rPr>
        <w:t>综合成绩中笔试占</w:t>
      </w:r>
      <w:r>
        <w:rPr>
          <w:rFonts w:hint="eastAsia" w:ascii="华文仿宋" w:hAnsi="华文仿宋" w:eastAsia="华文仿宋"/>
          <w:sz w:val="32"/>
          <w:szCs w:val="32"/>
        </w:rPr>
        <w:t>4</w:t>
      </w:r>
      <w:r>
        <w:rPr>
          <w:rFonts w:ascii="华文仿宋" w:hAnsi="华文仿宋" w:eastAsia="华文仿宋"/>
          <w:sz w:val="32"/>
          <w:szCs w:val="32"/>
        </w:rPr>
        <w:t>0%、面试占</w:t>
      </w:r>
      <w:r>
        <w:rPr>
          <w:rFonts w:hint="eastAsia" w:ascii="华文仿宋" w:hAnsi="华文仿宋" w:eastAsia="华文仿宋"/>
          <w:sz w:val="32"/>
          <w:szCs w:val="32"/>
        </w:rPr>
        <w:t>6</w:t>
      </w:r>
      <w:r>
        <w:rPr>
          <w:rFonts w:ascii="华文仿宋" w:hAnsi="华文仿宋" w:eastAsia="华文仿宋"/>
          <w:sz w:val="32"/>
          <w:szCs w:val="32"/>
        </w:rPr>
        <w:t>0%。</w:t>
      </w:r>
    </w:p>
    <w:p>
      <w:pPr>
        <w:spacing w:beforeAutospacing="0" w:afterAutospacing="0" w:line="600" w:lineRule="exact"/>
        <w:ind w:firstLine="643" w:firstLineChars="200"/>
        <w:rPr>
          <w:rFonts w:ascii="黑体" w:hAnsi="黑体" w:eastAsia="黑体"/>
          <w:b/>
          <w:sz w:val="32"/>
          <w:szCs w:val="32"/>
        </w:rPr>
      </w:pPr>
      <w:r>
        <w:rPr>
          <w:rFonts w:ascii="黑体" w:hAnsi="黑体" w:eastAsia="黑体"/>
          <w:b/>
          <w:sz w:val="32"/>
          <w:szCs w:val="32"/>
        </w:rPr>
        <w:t>六、体检、考察</w:t>
      </w:r>
    </w:p>
    <w:p>
      <w:pPr>
        <w:spacing w:beforeAutospacing="0" w:afterAutospacing="0" w:line="600" w:lineRule="exact"/>
        <w:ind w:firstLine="640" w:firstLineChars="200"/>
        <w:rPr>
          <w:rFonts w:ascii="华文仿宋" w:hAnsi="华文仿宋" w:eastAsia="华文仿宋"/>
          <w:sz w:val="32"/>
          <w:szCs w:val="32"/>
        </w:rPr>
      </w:pPr>
      <w:r>
        <w:rPr>
          <w:rFonts w:ascii="华文仿宋" w:hAnsi="华文仿宋" w:eastAsia="华文仿宋"/>
          <w:sz w:val="32"/>
          <w:szCs w:val="32"/>
        </w:rPr>
        <w:t>各职位分别按照综合成绩由高到低排序，按</w:t>
      </w:r>
      <w:r>
        <w:rPr>
          <w:rFonts w:hint="eastAsia" w:ascii="华文仿宋" w:hAnsi="华文仿宋" w:eastAsia="华文仿宋" w:cs="黑体"/>
          <w:sz w:val="32"/>
          <w:szCs w:val="32"/>
        </w:rPr>
        <w:t>岗位招聘人数</w:t>
      </w:r>
      <w:r>
        <w:rPr>
          <w:rFonts w:ascii="华文仿宋" w:hAnsi="华文仿宋" w:eastAsia="华文仿宋"/>
          <w:sz w:val="32"/>
          <w:szCs w:val="32"/>
        </w:rPr>
        <w:t>1:1比例确定参加体检和考察人选。</w:t>
      </w:r>
    </w:p>
    <w:p>
      <w:pPr>
        <w:spacing w:beforeAutospacing="0" w:afterAutospacing="0"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体检时间：预计202</w:t>
      </w:r>
      <w:r>
        <w:rPr>
          <w:rFonts w:ascii="华文仿宋" w:hAnsi="华文仿宋" w:eastAsia="华文仿宋"/>
          <w:sz w:val="32"/>
          <w:szCs w:val="32"/>
        </w:rPr>
        <w:t>3</w:t>
      </w:r>
      <w:r>
        <w:rPr>
          <w:rFonts w:hint="eastAsia" w:ascii="华文仿宋" w:hAnsi="华文仿宋" w:eastAsia="华文仿宋"/>
          <w:sz w:val="32"/>
          <w:szCs w:val="32"/>
        </w:rPr>
        <w:t>年</w:t>
      </w:r>
      <w:r>
        <w:rPr>
          <w:rFonts w:ascii="华文仿宋" w:hAnsi="华文仿宋" w:eastAsia="华文仿宋"/>
          <w:sz w:val="32"/>
          <w:szCs w:val="32"/>
        </w:rPr>
        <w:t>5</w:t>
      </w:r>
      <w:r>
        <w:rPr>
          <w:rFonts w:hint="eastAsia" w:ascii="华文仿宋" w:hAnsi="华文仿宋" w:eastAsia="华文仿宋"/>
          <w:sz w:val="32"/>
          <w:szCs w:val="32"/>
        </w:rPr>
        <w:t>月中旬。应聘人员前往单位指定医院进行体检，特殊情况下无法在限定时间内到指定医院体检的，要求其到指定等级的体检中心进行体检。</w:t>
      </w:r>
      <w:r>
        <w:rPr>
          <w:rFonts w:ascii="华文仿宋" w:hAnsi="华文仿宋" w:eastAsia="华文仿宋"/>
          <w:sz w:val="32"/>
          <w:szCs w:val="32"/>
        </w:rPr>
        <w:t>体检对象不按要求进行体检的，视作放弃体检。</w:t>
      </w:r>
    </w:p>
    <w:p>
      <w:pPr>
        <w:spacing w:beforeAutospacing="0" w:afterAutospacing="0"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考察时间：预计202</w:t>
      </w:r>
      <w:r>
        <w:rPr>
          <w:rFonts w:ascii="华文仿宋" w:hAnsi="华文仿宋" w:eastAsia="华文仿宋"/>
          <w:sz w:val="32"/>
          <w:szCs w:val="32"/>
        </w:rPr>
        <w:t>3</w:t>
      </w:r>
      <w:r>
        <w:rPr>
          <w:rFonts w:hint="eastAsia" w:ascii="华文仿宋" w:hAnsi="华文仿宋" w:eastAsia="华文仿宋"/>
          <w:sz w:val="32"/>
          <w:szCs w:val="32"/>
        </w:rPr>
        <w:t>年</w:t>
      </w:r>
      <w:r>
        <w:rPr>
          <w:rFonts w:ascii="华文仿宋" w:hAnsi="华文仿宋" w:eastAsia="华文仿宋"/>
          <w:sz w:val="32"/>
          <w:szCs w:val="32"/>
        </w:rPr>
        <w:t>5</w:t>
      </w:r>
      <w:r>
        <w:rPr>
          <w:rFonts w:hint="eastAsia" w:ascii="华文仿宋" w:hAnsi="华文仿宋" w:eastAsia="华文仿宋"/>
          <w:sz w:val="32"/>
          <w:szCs w:val="32"/>
        </w:rPr>
        <w:t>月中旬。</w:t>
      </w:r>
      <w:r>
        <w:rPr>
          <w:rFonts w:ascii="华文仿宋" w:hAnsi="华文仿宋" w:eastAsia="华文仿宋"/>
          <w:sz w:val="32"/>
          <w:szCs w:val="32"/>
        </w:rPr>
        <w:t>对体检合格的考生进行考察。考察按照德才兼备、以德为先的原则，采取</w:t>
      </w:r>
      <w:r>
        <w:rPr>
          <w:rFonts w:hint="eastAsia" w:ascii="华文仿宋" w:hAnsi="华文仿宋" w:eastAsia="华文仿宋"/>
          <w:sz w:val="32"/>
          <w:szCs w:val="32"/>
        </w:rPr>
        <w:t>向应聘人员所在院校党组织征求意见、</w:t>
      </w:r>
      <w:r>
        <w:rPr>
          <w:rFonts w:ascii="华文仿宋" w:hAnsi="华文仿宋" w:eastAsia="华文仿宋"/>
          <w:sz w:val="32"/>
          <w:szCs w:val="32"/>
        </w:rPr>
        <w:t>查阅档案等多种形式，全面考察被考察对象的政治思想、道德品质、遵纪守法、自律意识、能力素质、工作学习表现及需要回避的情况等</w:t>
      </w:r>
      <w:r>
        <w:rPr>
          <w:rFonts w:hint="eastAsia" w:ascii="华文仿宋" w:hAnsi="华文仿宋" w:eastAsia="华文仿宋"/>
          <w:sz w:val="32"/>
          <w:szCs w:val="32"/>
        </w:rPr>
        <w:t>。同时</w:t>
      </w:r>
      <w:r>
        <w:rPr>
          <w:rFonts w:ascii="华文仿宋" w:hAnsi="华文仿宋" w:eastAsia="华文仿宋"/>
          <w:sz w:val="32"/>
          <w:szCs w:val="32"/>
        </w:rPr>
        <w:t>对应聘人员资格条件进行复查，对报考资格条件弄虚作假的将取消聘用资格。</w:t>
      </w:r>
    </w:p>
    <w:p>
      <w:pPr>
        <w:spacing w:beforeAutospacing="0" w:afterAutospacing="0" w:line="600" w:lineRule="exact"/>
        <w:ind w:firstLine="640" w:firstLineChars="200"/>
        <w:rPr>
          <w:rFonts w:ascii="华文仿宋" w:hAnsi="华文仿宋" w:eastAsia="华文仿宋"/>
          <w:sz w:val="32"/>
          <w:szCs w:val="32"/>
        </w:rPr>
      </w:pPr>
      <w:r>
        <w:rPr>
          <w:rFonts w:ascii="华文仿宋" w:hAnsi="华文仿宋" w:eastAsia="华文仿宋"/>
          <w:sz w:val="32"/>
          <w:szCs w:val="32"/>
        </w:rPr>
        <w:t>因考生放弃体检或考察、体检不合格或经考察不宜聘用等原因出现的空额，可从同一职位面试人员中</w:t>
      </w:r>
      <w:r>
        <w:rPr>
          <w:rFonts w:hint="eastAsia" w:ascii="华文仿宋" w:hAnsi="华文仿宋" w:eastAsia="华文仿宋"/>
          <w:sz w:val="32"/>
          <w:szCs w:val="32"/>
        </w:rPr>
        <w:t>按</w:t>
      </w:r>
      <w:r>
        <w:rPr>
          <w:rFonts w:ascii="华文仿宋" w:hAnsi="华文仿宋" w:eastAsia="华文仿宋"/>
          <w:sz w:val="32"/>
          <w:szCs w:val="32"/>
        </w:rPr>
        <w:t>总成绩由高到低排序依次递补。递补人员需公示。</w:t>
      </w:r>
    </w:p>
    <w:p>
      <w:pPr>
        <w:spacing w:beforeAutospacing="0" w:afterAutospacing="0" w:line="600" w:lineRule="exact"/>
        <w:ind w:firstLine="643" w:firstLineChars="200"/>
        <w:rPr>
          <w:rFonts w:ascii="黑体" w:hAnsi="黑体" w:eastAsia="黑体"/>
          <w:b/>
          <w:sz w:val="32"/>
          <w:szCs w:val="32"/>
        </w:rPr>
      </w:pPr>
      <w:r>
        <w:rPr>
          <w:rFonts w:ascii="黑体" w:hAnsi="黑体" w:eastAsia="黑体"/>
          <w:b/>
          <w:sz w:val="32"/>
          <w:szCs w:val="32"/>
        </w:rPr>
        <w:t>七、公示和聘用</w:t>
      </w:r>
    </w:p>
    <w:p>
      <w:pPr>
        <w:spacing w:beforeAutospacing="0" w:afterAutospacing="0" w:line="600" w:lineRule="exact"/>
        <w:ind w:firstLine="640" w:firstLineChars="200"/>
        <w:rPr>
          <w:rFonts w:ascii="华文仿宋" w:hAnsi="华文仿宋" w:eastAsia="华文仿宋"/>
          <w:sz w:val="32"/>
          <w:szCs w:val="32"/>
        </w:rPr>
      </w:pPr>
      <w:r>
        <w:rPr>
          <w:rFonts w:ascii="华文仿宋" w:hAnsi="华文仿宋" w:eastAsia="华文仿宋"/>
          <w:sz w:val="32"/>
          <w:szCs w:val="32"/>
        </w:rPr>
        <w:t>根据考试、体检</w:t>
      </w:r>
      <w:r>
        <w:rPr>
          <w:rFonts w:hint="eastAsia" w:ascii="华文仿宋" w:hAnsi="华文仿宋" w:eastAsia="华文仿宋"/>
          <w:sz w:val="32"/>
          <w:szCs w:val="32"/>
        </w:rPr>
        <w:t>和考察等</w:t>
      </w:r>
      <w:r>
        <w:rPr>
          <w:rFonts w:ascii="华文仿宋" w:hAnsi="华文仿宋" w:eastAsia="华文仿宋"/>
          <w:sz w:val="32"/>
          <w:szCs w:val="32"/>
        </w:rPr>
        <w:t>情况，</w:t>
      </w:r>
      <w:r>
        <w:rPr>
          <w:rFonts w:hint="eastAsia" w:ascii="华文仿宋" w:hAnsi="华文仿宋" w:eastAsia="华文仿宋"/>
          <w:sz w:val="32"/>
          <w:szCs w:val="32"/>
        </w:rPr>
        <w:t>择优</w:t>
      </w:r>
      <w:r>
        <w:rPr>
          <w:rFonts w:ascii="华文仿宋" w:hAnsi="华文仿宋" w:eastAsia="华文仿宋"/>
          <w:sz w:val="32"/>
          <w:szCs w:val="32"/>
        </w:rPr>
        <w:t>确定拟聘用人员，在我单位网站（www.icmm.ac.cn）及</w:t>
      </w:r>
      <w:r>
        <w:rPr>
          <w:rFonts w:hint="eastAsia" w:ascii="华文仿宋" w:hAnsi="华文仿宋" w:eastAsia="华文仿宋"/>
          <w:sz w:val="32"/>
          <w:szCs w:val="32"/>
        </w:rPr>
        <w:t>国家中医药管理局网站（www.natcm.gov.cn）公示</w:t>
      </w:r>
      <w:r>
        <w:rPr>
          <w:rFonts w:ascii="华文仿宋" w:hAnsi="华文仿宋" w:eastAsia="华文仿宋"/>
          <w:sz w:val="32"/>
          <w:szCs w:val="32"/>
        </w:rPr>
        <w:t>，公示期不少于7个工作日。公示结果不影响聘用的，签订聘用合同，办理聘用手续。</w:t>
      </w:r>
    </w:p>
    <w:p>
      <w:pPr>
        <w:spacing w:beforeAutospacing="0" w:afterAutospacing="0" w:line="600" w:lineRule="exact"/>
        <w:ind w:firstLine="641" w:firstLineChars="200"/>
        <w:rPr>
          <w:rFonts w:ascii="华文仿宋" w:hAnsi="华文仿宋" w:eastAsia="华文仿宋"/>
          <w:b/>
          <w:sz w:val="32"/>
          <w:szCs w:val="32"/>
        </w:rPr>
      </w:pPr>
      <w:r>
        <w:rPr>
          <w:rFonts w:ascii="华文仿宋" w:hAnsi="华文仿宋" w:eastAsia="华文仿宋"/>
          <w:b/>
          <w:sz w:val="32"/>
          <w:szCs w:val="32"/>
        </w:rPr>
        <w:t>应届毕业生未如期取得岗位要求的学历学位证书的，将不予聘用。</w:t>
      </w:r>
    </w:p>
    <w:p>
      <w:pPr>
        <w:spacing w:beforeAutospacing="0" w:afterAutospacing="0" w:line="600" w:lineRule="exact"/>
        <w:ind w:firstLine="643" w:firstLineChars="200"/>
        <w:rPr>
          <w:rFonts w:ascii="黑体" w:hAnsi="黑体" w:eastAsia="黑体"/>
          <w:b/>
          <w:sz w:val="32"/>
          <w:szCs w:val="32"/>
        </w:rPr>
      </w:pPr>
      <w:r>
        <w:rPr>
          <w:rFonts w:ascii="黑体" w:hAnsi="黑体" w:eastAsia="黑体"/>
          <w:b/>
          <w:sz w:val="32"/>
          <w:szCs w:val="32"/>
        </w:rPr>
        <w:t>八、纪律与监督</w:t>
      </w:r>
    </w:p>
    <w:p>
      <w:pPr>
        <w:spacing w:beforeAutospacing="0" w:afterAutospacing="0" w:line="600" w:lineRule="exact"/>
        <w:ind w:firstLine="480"/>
        <w:rPr>
          <w:rFonts w:ascii="华文仿宋" w:hAnsi="华文仿宋" w:eastAsia="华文仿宋"/>
          <w:sz w:val="32"/>
          <w:szCs w:val="32"/>
        </w:rPr>
      </w:pPr>
      <w:r>
        <w:rPr>
          <w:rFonts w:hint="eastAsia" w:ascii="华文仿宋" w:hAnsi="华文仿宋" w:eastAsia="华文仿宋"/>
          <w:sz w:val="32"/>
          <w:szCs w:val="32"/>
        </w:rPr>
        <w:t>（一）公开招聘工作坚持德才兼备的用人标准，贯彻民主、公开、竞争、择优的原则，单位纪检部门对招聘工作进行全程监督。</w:t>
      </w:r>
    </w:p>
    <w:p>
      <w:pPr>
        <w:spacing w:beforeAutospacing="0" w:afterAutospacing="0" w:line="600" w:lineRule="exact"/>
        <w:ind w:firstLine="480"/>
        <w:rPr>
          <w:rFonts w:ascii="华文仿宋" w:hAnsi="华文仿宋" w:eastAsia="华文仿宋"/>
          <w:sz w:val="32"/>
          <w:szCs w:val="32"/>
        </w:rPr>
      </w:pPr>
      <w:r>
        <w:rPr>
          <w:rFonts w:hint="eastAsia" w:ascii="华文仿宋" w:hAnsi="华文仿宋" w:eastAsia="华文仿宋"/>
          <w:sz w:val="32"/>
          <w:szCs w:val="32"/>
        </w:rPr>
        <w:t>（二）公开招聘实行回避制度。凡与我单位负责人员有夫妻关系、直系血亲关系、三代以内旁系血亲或者近姻亲关系的应聘人员，不得应聘单位负责人员的秘书或者人事、财务、纪律检查岗位，以及有直接上下级领导关系的岗位。我单位负责人员和招聘工作人员在办理人员聘用事项时，涉及与本人有上述亲属关系或者其他可能影响招聘公正的，也应当回避。</w:t>
      </w:r>
    </w:p>
    <w:p>
      <w:pPr>
        <w:spacing w:beforeAutospacing="0" w:afterAutospacing="0" w:line="600" w:lineRule="exact"/>
        <w:ind w:firstLine="480"/>
        <w:rPr>
          <w:rFonts w:ascii="华文仿宋" w:hAnsi="华文仿宋" w:eastAsia="华文仿宋"/>
          <w:sz w:val="32"/>
          <w:szCs w:val="32"/>
        </w:rPr>
      </w:pPr>
      <w:r>
        <w:rPr>
          <w:rFonts w:hint="eastAsia" w:ascii="华文仿宋" w:hAnsi="华文仿宋" w:eastAsia="华文仿宋"/>
          <w:sz w:val="32"/>
          <w:szCs w:val="32"/>
        </w:rPr>
        <w:t>（三）工作人员严格执行公开招聘各项纪律规定，对违反招聘工作纪律规定的相关人员，按有关规定予以处理。对违反公开招聘纪律的应聘人员，视情节轻重取消考试资格或聘用资格，已经聘用的，一经查实，解除聘用合同，予以清退。</w:t>
      </w:r>
    </w:p>
    <w:p>
      <w:pPr>
        <w:spacing w:beforeAutospacing="0" w:afterAutospacing="0" w:line="600" w:lineRule="exact"/>
        <w:ind w:firstLine="643" w:firstLineChars="200"/>
        <w:rPr>
          <w:rFonts w:ascii="黑体" w:hAnsi="黑体" w:eastAsia="黑体"/>
          <w:b/>
          <w:sz w:val="32"/>
          <w:szCs w:val="32"/>
        </w:rPr>
      </w:pPr>
      <w:r>
        <w:rPr>
          <w:rFonts w:ascii="黑体" w:hAnsi="黑体" w:eastAsia="黑体"/>
          <w:b/>
          <w:sz w:val="32"/>
          <w:szCs w:val="32"/>
        </w:rPr>
        <w:t>九、其他注意事项</w:t>
      </w:r>
    </w:p>
    <w:p>
      <w:pPr>
        <w:spacing w:beforeAutospacing="0" w:afterAutospacing="0"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（一）</w:t>
      </w:r>
      <w:r>
        <w:rPr>
          <w:rFonts w:ascii="华文仿宋" w:hAnsi="华文仿宋" w:eastAsia="华文仿宋"/>
          <w:sz w:val="32"/>
          <w:szCs w:val="32"/>
        </w:rPr>
        <w:t>应聘人员应如实</w:t>
      </w:r>
      <w:r>
        <w:rPr>
          <w:rFonts w:hint="eastAsia" w:ascii="华文仿宋" w:hAnsi="华文仿宋" w:eastAsia="华文仿宋"/>
          <w:sz w:val="32"/>
          <w:szCs w:val="32"/>
        </w:rPr>
        <w:t>提供</w:t>
      </w:r>
      <w:r>
        <w:rPr>
          <w:rFonts w:ascii="华文仿宋" w:hAnsi="华文仿宋" w:eastAsia="华文仿宋"/>
          <w:sz w:val="32"/>
          <w:szCs w:val="32"/>
        </w:rPr>
        <w:t>个人信息</w:t>
      </w:r>
      <w:r>
        <w:rPr>
          <w:rFonts w:hint="eastAsia" w:ascii="华文仿宋" w:hAnsi="华文仿宋" w:eastAsia="华文仿宋"/>
          <w:sz w:val="32"/>
          <w:szCs w:val="32"/>
        </w:rPr>
        <w:t>，</w:t>
      </w:r>
      <w:r>
        <w:rPr>
          <w:rFonts w:ascii="华文仿宋" w:hAnsi="华文仿宋" w:eastAsia="华文仿宋"/>
          <w:sz w:val="32"/>
          <w:szCs w:val="32"/>
        </w:rPr>
        <w:t>招聘过程中有弄虚作假、徇私舞弊等行为的，取消</w:t>
      </w:r>
      <w:r>
        <w:rPr>
          <w:rFonts w:hint="eastAsia" w:ascii="华文仿宋" w:hAnsi="华文仿宋" w:eastAsia="华文仿宋"/>
          <w:sz w:val="32"/>
          <w:szCs w:val="32"/>
        </w:rPr>
        <w:t>考试</w:t>
      </w:r>
      <w:r>
        <w:rPr>
          <w:rFonts w:ascii="华文仿宋" w:hAnsi="华文仿宋" w:eastAsia="华文仿宋"/>
          <w:sz w:val="32"/>
          <w:szCs w:val="32"/>
        </w:rPr>
        <w:t>、聘用资格。</w:t>
      </w:r>
    </w:p>
    <w:p>
      <w:pPr>
        <w:spacing w:beforeAutospacing="0" w:afterAutospacing="0" w:line="600" w:lineRule="exact"/>
        <w:ind w:firstLine="640" w:firstLineChars="200"/>
        <w:rPr>
          <w:rFonts w:ascii="华文仿宋" w:hAnsi="华文仿宋" w:eastAsia="华文仿宋"/>
          <w:sz w:val="32"/>
          <w:szCs w:val="32"/>
        </w:rPr>
      </w:pPr>
      <w:r>
        <w:rPr>
          <w:rFonts w:ascii="华文仿宋" w:hAnsi="华文仿宋" w:eastAsia="华文仿宋"/>
          <w:sz w:val="32"/>
          <w:szCs w:val="32"/>
        </w:rPr>
        <w:t>（二）我单位将在官方网站（www.icmm.ac.cn）</w:t>
      </w:r>
      <w:r>
        <w:rPr>
          <w:rFonts w:hint="eastAsia" w:ascii="华文仿宋" w:hAnsi="华文仿宋" w:eastAsia="华文仿宋"/>
          <w:sz w:val="32"/>
          <w:szCs w:val="32"/>
        </w:rPr>
        <w:t>或微信公众号（“中药所党建”）</w:t>
      </w:r>
      <w:r>
        <w:rPr>
          <w:rFonts w:ascii="华文仿宋" w:hAnsi="华文仿宋" w:eastAsia="华文仿宋"/>
          <w:sz w:val="32"/>
          <w:szCs w:val="32"/>
        </w:rPr>
        <w:t>发布</w:t>
      </w:r>
      <w:r>
        <w:rPr>
          <w:rFonts w:hint="eastAsia" w:ascii="华文仿宋" w:hAnsi="华文仿宋" w:eastAsia="华文仿宋"/>
          <w:sz w:val="32"/>
          <w:szCs w:val="32"/>
        </w:rPr>
        <w:t>考</w:t>
      </w:r>
      <w:r>
        <w:rPr>
          <w:rFonts w:ascii="华文仿宋" w:hAnsi="华文仿宋" w:eastAsia="华文仿宋"/>
          <w:sz w:val="32"/>
          <w:szCs w:val="32"/>
        </w:rPr>
        <w:t>试等相关信息，请应聘人员及时浏览关注。</w:t>
      </w:r>
    </w:p>
    <w:p>
      <w:pPr>
        <w:spacing w:beforeAutospacing="0" w:afterAutospacing="0"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（三）</w:t>
      </w:r>
      <w:r>
        <w:rPr>
          <w:rFonts w:ascii="华文仿宋" w:hAnsi="华文仿宋" w:eastAsia="华文仿宋"/>
          <w:sz w:val="32"/>
          <w:szCs w:val="32"/>
        </w:rPr>
        <w:t>招聘工作严格按照规定的要求和程序进行，坚持公开、公平、公正原则，接受社会监督。监督举报电话：010-64093221。</w:t>
      </w:r>
    </w:p>
    <w:p>
      <w:pPr>
        <w:spacing w:beforeAutospacing="0" w:afterAutospacing="0"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（四）</w:t>
      </w:r>
      <w:r>
        <w:rPr>
          <w:rFonts w:ascii="华文仿宋" w:hAnsi="华文仿宋" w:eastAsia="华文仿宋"/>
          <w:sz w:val="32"/>
          <w:szCs w:val="32"/>
        </w:rPr>
        <w:t>从资格审查到招聘工作结束，应聘者应保持报名时所留电话联系畅通，因电话联系不畅造成无法通知应聘者本人的，后果自负。</w:t>
      </w:r>
    </w:p>
    <w:p>
      <w:pPr>
        <w:spacing w:beforeAutospacing="0" w:afterAutospacing="0"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（五）</w:t>
      </w:r>
      <w:r>
        <w:rPr>
          <w:rFonts w:ascii="华文仿宋" w:hAnsi="华文仿宋" w:eastAsia="华文仿宋"/>
          <w:sz w:val="32"/>
          <w:szCs w:val="32"/>
        </w:rPr>
        <w:t>根据当前新冠肺炎疫情防控情况，上述时间节点如有调整另行通知。</w:t>
      </w:r>
    </w:p>
    <w:p>
      <w:pPr>
        <w:spacing w:beforeAutospacing="0" w:afterAutospacing="0"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（六）疫情防控期间，我所将视情况采取电话、视频、互联网等线上形式进行相关流程。体检、考察程序也视情况进行。</w:t>
      </w:r>
    </w:p>
    <w:p>
      <w:pPr>
        <w:spacing w:beforeAutospacing="0" w:afterAutospacing="0" w:line="600" w:lineRule="exact"/>
        <w:ind w:firstLine="643" w:firstLineChars="200"/>
        <w:rPr>
          <w:rFonts w:ascii="黑体" w:hAnsi="黑体" w:eastAsia="黑体"/>
          <w:b/>
          <w:sz w:val="32"/>
          <w:szCs w:val="32"/>
        </w:rPr>
      </w:pPr>
      <w:r>
        <w:rPr>
          <w:rFonts w:ascii="黑体" w:hAnsi="黑体" w:eastAsia="黑体"/>
          <w:b/>
          <w:sz w:val="32"/>
          <w:szCs w:val="32"/>
        </w:rPr>
        <w:t>十、联系方式</w:t>
      </w:r>
    </w:p>
    <w:p>
      <w:pPr>
        <w:spacing w:beforeAutospacing="0" w:afterAutospacing="0" w:line="600" w:lineRule="exact"/>
        <w:ind w:firstLine="640" w:firstLineChars="200"/>
        <w:rPr>
          <w:rFonts w:ascii="华文仿宋" w:hAnsi="华文仿宋" w:eastAsia="华文仿宋"/>
          <w:sz w:val="32"/>
          <w:szCs w:val="32"/>
        </w:rPr>
      </w:pPr>
      <w:r>
        <w:rPr>
          <w:rFonts w:ascii="华文仿宋" w:hAnsi="华文仿宋" w:eastAsia="华文仿宋"/>
          <w:sz w:val="32"/>
          <w:szCs w:val="32"/>
        </w:rPr>
        <w:t>联系人：</w:t>
      </w:r>
      <w:r>
        <w:rPr>
          <w:rFonts w:hint="eastAsia" w:ascii="华文仿宋" w:hAnsi="华文仿宋" w:eastAsia="华文仿宋"/>
          <w:sz w:val="32"/>
          <w:szCs w:val="32"/>
        </w:rPr>
        <w:t>郝</w:t>
      </w:r>
      <w:r>
        <w:rPr>
          <w:rFonts w:ascii="华文仿宋" w:hAnsi="华文仿宋" w:eastAsia="华文仿宋"/>
          <w:sz w:val="32"/>
          <w:szCs w:val="32"/>
        </w:rPr>
        <w:t>老师</w:t>
      </w:r>
    </w:p>
    <w:p>
      <w:pPr>
        <w:spacing w:beforeAutospacing="0" w:afterAutospacing="0" w:line="600" w:lineRule="exact"/>
        <w:ind w:firstLine="640" w:firstLineChars="200"/>
        <w:rPr>
          <w:rFonts w:ascii="华文仿宋" w:hAnsi="华文仿宋" w:eastAsia="华文仿宋"/>
          <w:sz w:val="32"/>
          <w:szCs w:val="32"/>
        </w:rPr>
      </w:pPr>
      <w:r>
        <w:rPr>
          <w:rFonts w:ascii="华文仿宋" w:hAnsi="华文仿宋" w:eastAsia="华文仿宋"/>
          <w:sz w:val="32"/>
          <w:szCs w:val="32"/>
        </w:rPr>
        <w:t>联系电话：010-64093</w:t>
      </w:r>
      <w:r>
        <w:rPr>
          <w:rFonts w:hint="eastAsia" w:ascii="华文仿宋" w:hAnsi="华文仿宋" w:eastAsia="华文仿宋"/>
          <w:sz w:val="32"/>
          <w:szCs w:val="32"/>
        </w:rPr>
        <w:t>090</w:t>
      </w:r>
    </w:p>
    <w:p>
      <w:pPr>
        <w:spacing w:beforeAutospacing="0" w:afterAutospacing="0" w:line="600" w:lineRule="exact"/>
        <w:ind w:firstLine="640" w:firstLineChars="200"/>
        <w:rPr>
          <w:rFonts w:ascii="华文仿宋" w:hAnsi="华文仿宋" w:eastAsia="华文仿宋"/>
          <w:sz w:val="32"/>
          <w:szCs w:val="32"/>
        </w:rPr>
      </w:pPr>
      <w:r>
        <w:rPr>
          <w:rFonts w:ascii="华文仿宋" w:hAnsi="华文仿宋" w:eastAsia="华文仿宋"/>
          <w:sz w:val="32"/>
          <w:szCs w:val="32"/>
        </w:rPr>
        <w:t>邮 箱： zysrsc@icmm.ac.cn</w:t>
      </w:r>
    </w:p>
    <w:p>
      <w:pPr>
        <w:spacing w:beforeAutospacing="0" w:afterAutospacing="0" w:line="600" w:lineRule="exact"/>
        <w:ind w:firstLine="640" w:firstLineChars="200"/>
        <w:rPr>
          <w:rFonts w:ascii="华文仿宋" w:hAnsi="华文仿宋" w:eastAsia="华文仿宋"/>
          <w:sz w:val="32"/>
          <w:szCs w:val="32"/>
        </w:rPr>
      </w:pPr>
      <w:r>
        <w:rPr>
          <w:rFonts w:ascii="华文仿宋" w:hAnsi="华文仿宋" w:eastAsia="华文仿宋"/>
          <w:sz w:val="32"/>
          <w:szCs w:val="32"/>
        </w:rPr>
        <w:t>地 址：北京东城区东直门内南小街16号</w:t>
      </w:r>
    </w:p>
    <w:p>
      <w:pPr>
        <w:spacing w:beforeAutospacing="0" w:afterAutospacing="0" w:line="600" w:lineRule="exact"/>
        <w:ind w:firstLine="1470" w:firstLineChars="700"/>
        <w:rPr>
          <w:rFonts w:ascii="华文仿宋" w:hAnsi="华文仿宋" w:eastAsia="华文仿宋"/>
        </w:rPr>
      </w:pPr>
    </w:p>
    <w:p>
      <w:pPr>
        <w:spacing w:beforeAutospacing="0" w:afterAutospacing="0" w:line="600" w:lineRule="exact"/>
        <w:ind w:firstLine="1470" w:firstLineChars="700"/>
        <w:rPr>
          <w:rFonts w:hint="eastAsia" w:ascii="华文仿宋" w:hAnsi="华文仿宋" w:eastAsia="华文仿宋"/>
        </w:rPr>
      </w:pPr>
    </w:p>
    <w:p>
      <w:pPr>
        <w:spacing w:beforeAutospacing="0" w:afterAutospacing="0"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附件：</w:t>
      </w:r>
    </w:p>
    <w:p>
      <w:pPr>
        <w:pStyle w:val="14"/>
        <w:numPr>
          <w:ilvl w:val="0"/>
          <w:numId w:val="1"/>
        </w:numPr>
        <w:spacing w:beforeAutospacing="0" w:afterAutospacing="0" w:line="600" w:lineRule="exact"/>
        <w:ind w:firstLineChars="0"/>
        <w:rPr>
          <w:rFonts w:ascii="华文仿宋" w:hAnsi="华文仿宋" w:eastAsia="华文仿宋"/>
          <w:sz w:val="32"/>
          <w:szCs w:val="32"/>
        </w:rPr>
      </w:pPr>
      <w:r>
        <w:rPr>
          <w:rFonts w:hint="eastAsia" w:ascii="华文仿宋" w:hAnsi="华文仿宋" w:eastAsia="华文仿宋"/>
          <w:sz w:val="32"/>
          <w:szCs w:val="32"/>
        </w:rPr>
        <w:t>中药研究所2023年度高校毕业生需求信息表（第三批）</w:t>
      </w:r>
    </w:p>
    <w:p>
      <w:pPr>
        <w:pStyle w:val="14"/>
        <w:numPr>
          <w:ilvl w:val="0"/>
          <w:numId w:val="1"/>
        </w:numPr>
        <w:spacing w:beforeAutospacing="0" w:afterAutospacing="0" w:line="600" w:lineRule="exact"/>
        <w:ind w:firstLineChars="0"/>
        <w:rPr>
          <w:rFonts w:ascii="华文仿宋" w:hAnsi="华文仿宋" w:eastAsia="华文仿宋"/>
          <w:sz w:val="32"/>
          <w:szCs w:val="32"/>
        </w:rPr>
      </w:pPr>
      <w:r>
        <w:fldChar w:fldCharType="begin"/>
      </w:r>
      <w:r>
        <w:instrText xml:space="preserve"> HYPERLINK "http://www.icmm.ac.cn/UploadFiles/upload/中药研究所应聘登记表.doc" </w:instrText>
      </w:r>
      <w:r>
        <w:fldChar w:fldCharType="separate"/>
      </w:r>
      <w:r>
        <w:rPr>
          <w:rFonts w:ascii="华文仿宋" w:hAnsi="华文仿宋" w:eastAsia="华文仿宋"/>
          <w:sz w:val="32"/>
          <w:szCs w:val="32"/>
        </w:rPr>
        <w:t>中药研究所应聘登记表</w:t>
      </w:r>
      <w:r>
        <w:rPr>
          <w:rFonts w:ascii="华文仿宋" w:hAnsi="华文仿宋" w:eastAsia="华文仿宋"/>
          <w:sz w:val="32"/>
          <w:szCs w:val="32"/>
        </w:rPr>
        <w:fldChar w:fldCharType="end"/>
      </w:r>
    </w:p>
    <w:p>
      <w:pPr>
        <w:pStyle w:val="14"/>
        <w:numPr>
          <w:ilvl w:val="0"/>
          <w:numId w:val="1"/>
        </w:numPr>
        <w:spacing w:beforeAutospacing="0" w:afterAutospacing="0" w:line="600" w:lineRule="exact"/>
        <w:ind w:firstLineChars="0"/>
        <w:rPr>
          <w:rFonts w:ascii="华文仿宋" w:hAnsi="华文仿宋" w:eastAsia="华文仿宋"/>
          <w:sz w:val="32"/>
          <w:szCs w:val="32"/>
        </w:rPr>
      </w:pPr>
      <w:r>
        <w:rPr>
          <w:rFonts w:hint="eastAsia" w:ascii="华文仿宋" w:hAnsi="华文仿宋" w:eastAsia="华文仿宋"/>
          <w:sz w:val="32"/>
          <w:szCs w:val="32"/>
        </w:rPr>
        <w:t>个人承诺书</w:t>
      </w:r>
    </w:p>
    <w:p>
      <w:pPr>
        <w:spacing w:before="312" w:beforeAutospacing="0" w:afterAutospacing="0" w:line="600" w:lineRule="exact"/>
        <w:ind w:firstLine="1600" w:firstLineChars="500"/>
        <w:jc w:val="right"/>
        <w:rPr>
          <w:rFonts w:ascii="华文仿宋" w:hAnsi="华文仿宋" w:eastAsia="华文仿宋"/>
          <w:sz w:val="32"/>
          <w:szCs w:val="32"/>
        </w:rPr>
      </w:pPr>
      <w:r>
        <w:rPr>
          <w:rFonts w:hint="eastAsia" w:ascii="华文仿宋" w:hAnsi="华文仿宋" w:eastAsia="华文仿宋"/>
          <w:sz w:val="32"/>
          <w:szCs w:val="32"/>
        </w:rPr>
        <w:t>中国中医科学院中药研究所</w:t>
      </w:r>
    </w:p>
    <w:p>
      <w:pPr>
        <w:spacing w:beforeAutospacing="0" w:afterAutospacing="0" w:line="600" w:lineRule="exact"/>
        <w:ind w:firstLine="1600" w:firstLineChars="500"/>
        <w:rPr>
          <w:rFonts w:ascii="华文仿宋" w:hAnsi="华文仿宋" w:eastAsia="华文仿宋"/>
          <w:sz w:val="32"/>
          <w:szCs w:val="32"/>
        </w:rPr>
      </w:pPr>
      <w:r>
        <w:rPr>
          <w:rFonts w:hint="eastAsia" w:ascii="华文仿宋" w:hAnsi="华文仿宋" w:eastAsia="华文仿宋"/>
          <w:sz w:val="32"/>
          <w:szCs w:val="32"/>
        </w:rPr>
        <w:t xml:space="preserve">                      202</w:t>
      </w:r>
      <w:r>
        <w:rPr>
          <w:rFonts w:ascii="华文仿宋" w:hAnsi="华文仿宋" w:eastAsia="华文仿宋"/>
          <w:sz w:val="32"/>
          <w:szCs w:val="32"/>
        </w:rPr>
        <w:t>3</w:t>
      </w:r>
      <w:r>
        <w:rPr>
          <w:rFonts w:hint="eastAsia" w:ascii="华文仿宋" w:hAnsi="华文仿宋" w:eastAsia="华文仿宋"/>
          <w:sz w:val="32"/>
          <w:szCs w:val="32"/>
        </w:rPr>
        <w:t>年</w:t>
      </w:r>
      <w:r>
        <w:rPr>
          <w:rFonts w:ascii="华文仿宋" w:hAnsi="华文仿宋" w:eastAsia="华文仿宋"/>
          <w:sz w:val="32"/>
          <w:szCs w:val="32"/>
        </w:rPr>
        <w:t>4</w:t>
      </w:r>
      <w:r>
        <w:rPr>
          <w:rFonts w:hint="eastAsia" w:ascii="华文仿宋" w:hAnsi="华文仿宋" w:eastAsia="华文仿宋"/>
          <w:sz w:val="32"/>
          <w:szCs w:val="32"/>
        </w:rPr>
        <w:t>月</w:t>
      </w:r>
      <w:r>
        <w:rPr>
          <w:rFonts w:ascii="华文仿宋" w:hAnsi="华文仿宋" w:eastAsia="华文仿宋"/>
          <w:sz w:val="32"/>
          <w:szCs w:val="32"/>
        </w:rPr>
        <w:t>19</w:t>
      </w:r>
      <w:r>
        <w:rPr>
          <w:rFonts w:hint="eastAsia" w:ascii="华文仿宋" w:hAnsi="华文仿宋" w:eastAsia="华文仿宋"/>
          <w:sz w:val="32"/>
          <w:szCs w:val="32"/>
        </w:rPr>
        <w:t>日</w:t>
      </w:r>
    </w:p>
    <w:p>
      <w:pPr>
        <w:jc w:val="left"/>
        <w:rPr>
          <w:rFonts w:ascii="华文仿宋" w:hAnsi="华文仿宋" w:eastAsia="华文仿宋"/>
          <w:sz w:val="32"/>
          <w:szCs w:val="32"/>
        </w:rPr>
      </w:pPr>
      <w:r>
        <w:rPr>
          <w:rFonts w:ascii="华文仿宋" w:hAnsi="华文仿宋" w:eastAsia="华文仿宋"/>
          <w:sz w:val="32"/>
          <w:szCs w:val="32"/>
        </w:rPr>
        <w:br w:type="page"/>
      </w:r>
    </w:p>
    <w:p>
      <w:pPr>
        <w:spacing w:beforeAutospacing="0" w:afterAutospacing="0" w:line="600" w:lineRule="exact"/>
        <w:rPr>
          <w:rFonts w:ascii="Times New Roman" w:hAnsi="Times New Roman" w:eastAsia="仿宋_GB2312"/>
          <w:sz w:val="32"/>
          <w:szCs w:val="32"/>
        </w:rPr>
      </w:pPr>
      <w:r>
        <w:rPr>
          <w:rFonts w:hint="eastAsia" w:ascii="Times New Roman" w:hAnsi="Times New Roman" w:eastAsia="仿宋_GB2312"/>
          <w:sz w:val="32"/>
          <w:szCs w:val="32"/>
        </w:rPr>
        <w:t>附件1</w:t>
      </w:r>
    </w:p>
    <w:p>
      <w:pPr>
        <w:spacing w:before="156" w:beforeLines="50" w:beforeAutospacing="0" w:after="156" w:afterLines="50" w:afterAutospacing="0" w:line="360" w:lineRule="auto"/>
        <w:jc w:val="center"/>
        <w:rPr>
          <w:rFonts w:ascii="Times New Roman" w:hAnsi="Times New Roman" w:eastAsia="仿宋_GB2312"/>
          <w:b/>
          <w:sz w:val="30"/>
          <w:szCs w:val="30"/>
        </w:rPr>
      </w:pPr>
      <w:r>
        <w:rPr>
          <w:rFonts w:hint="eastAsia" w:ascii="Times New Roman" w:hAnsi="Times New Roman" w:eastAsia="仿宋_GB2312"/>
          <w:b/>
          <w:sz w:val="30"/>
          <w:szCs w:val="30"/>
        </w:rPr>
        <w:t>中药研究所2023年度高校毕业生需求信息表</w:t>
      </w:r>
      <w:bookmarkStart w:id="0" w:name="_GoBack"/>
      <w:bookmarkEnd w:id="0"/>
    </w:p>
    <w:tbl>
      <w:tblPr>
        <w:tblStyle w:val="6"/>
        <w:tblW w:w="5900" w:type="pct"/>
        <w:tblInd w:w="-575"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710"/>
        <w:gridCol w:w="2141"/>
        <w:gridCol w:w="855"/>
        <w:gridCol w:w="3558"/>
        <w:gridCol w:w="709"/>
        <w:gridCol w:w="996"/>
        <w:gridCol w:w="85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362" w:type="pct"/>
            <w:tcBorders>
              <w:top w:val="outset" w:color="000000" w:sz="6" w:space="0"/>
              <w:left w:val="outset" w:color="000000" w:sz="6" w:space="0"/>
              <w:bottom w:val="outset" w:color="000000" w:sz="6" w:space="0"/>
              <w:right w:val="outset" w:color="000000" w:sz="6" w:space="0"/>
            </w:tcBorders>
            <w:vAlign w:val="center"/>
          </w:tcPr>
          <w:p>
            <w:pPr>
              <w:spacing w:beforeAutospacing="0" w:afterAutospacing="0" w:line="360" w:lineRule="auto"/>
              <w:jc w:val="center"/>
              <w:rPr>
                <w:rFonts w:ascii="华文仿宋" w:hAnsi="华文仿宋" w:eastAsia="华文仿宋"/>
                <w:b/>
                <w:szCs w:val="21"/>
              </w:rPr>
            </w:pPr>
            <w:r>
              <w:rPr>
                <w:rFonts w:eastAsia="黑体"/>
                <w:sz w:val="28"/>
                <w:szCs w:val="28"/>
              </w:rPr>
              <w:br w:type="page"/>
            </w:r>
            <w:r>
              <w:rPr>
                <w:rFonts w:eastAsia="黑体"/>
                <w:sz w:val="28"/>
                <w:szCs w:val="28"/>
              </w:rPr>
              <w:br w:type="page"/>
            </w:r>
            <w:r>
              <w:rPr>
                <w:rFonts w:ascii="华文仿宋" w:hAnsi="华文仿宋" w:eastAsia="华文仿宋"/>
                <w:b/>
                <w:szCs w:val="21"/>
              </w:rPr>
              <w:t>职位</w:t>
            </w:r>
          </w:p>
          <w:p>
            <w:pPr>
              <w:spacing w:beforeAutospacing="0" w:afterAutospacing="0" w:line="360" w:lineRule="auto"/>
              <w:jc w:val="center"/>
              <w:rPr>
                <w:rFonts w:ascii="华文仿宋" w:hAnsi="华文仿宋" w:eastAsia="华文仿宋"/>
                <w:b/>
                <w:szCs w:val="21"/>
              </w:rPr>
            </w:pPr>
            <w:r>
              <w:rPr>
                <w:rFonts w:ascii="华文仿宋" w:hAnsi="华文仿宋" w:eastAsia="华文仿宋"/>
                <w:b/>
                <w:szCs w:val="21"/>
              </w:rPr>
              <w:t>编号</w:t>
            </w:r>
          </w:p>
        </w:tc>
        <w:tc>
          <w:tcPr>
            <w:tcW w:w="1090" w:type="pct"/>
            <w:tcBorders>
              <w:top w:val="outset" w:color="000000" w:sz="6" w:space="0"/>
              <w:left w:val="outset" w:color="000000" w:sz="6" w:space="0"/>
              <w:bottom w:val="outset" w:color="000000" w:sz="6" w:space="0"/>
              <w:right w:val="outset" w:color="000000" w:sz="6" w:space="0"/>
            </w:tcBorders>
            <w:vAlign w:val="center"/>
          </w:tcPr>
          <w:p>
            <w:pPr>
              <w:spacing w:beforeAutospacing="0" w:afterAutospacing="0" w:line="360" w:lineRule="auto"/>
              <w:jc w:val="center"/>
              <w:rPr>
                <w:rFonts w:ascii="华文仿宋" w:hAnsi="华文仿宋" w:eastAsia="华文仿宋"/>
                <w:b/>
                <w:szCs w:val="21"/>
              </w:rPr>
            </w:pPr>
            <w:r>
              <w:rPr>
                <w:rFonts w:ascii="华文仿宋" w:hAnsi="华文仿宋" w:eastAsia="华文仿宋"/>
                <w:b/>
                <w:szCs w:val="21"/>
              </w:rPr>
              <w:t>招聘部门</w:t>
            </w:r>
          </w:p>
        </w:tc>
        <w:tc>
          <w:tcPr>
            <w:tcW w:w="435" w:type="pct"/>
            <w:tcBorders>
              <w:top w:val="outset" w:color="000000" w:sz="6" w:space="0"/>
              <w:left w:val="outset" w:color="000000" w:sz="6" w:space="0"/>
              <w:bottom w:val="outset" w:color="000000" w:sz="6" w:space="0"/>
              <w:right w:val="outset" w:color="000000" w:sz="6" w:space="0"/>
            </w:tcBorders>
            <w:vAlign w:val="center"/>
          </w:tcPr>
          <w:p>
            <w:pPr>
              <w:spacing w:beforeAutospacing="0" w:afterAutospacing="0" w:line="360" w:lineRule="auto"/>
              <w:jc w:val="center"/>
              <w:rPr>
                <w:rFonts w:ascii="华文仿宋" w:hAnsi="华文仿宋" w:eastAsia="华文仿宋"/>
                <w:b/>
                <w:szCs w:val="21"/>
              </w:rPr>
            </w:pPr>
            <w:r>
              <w:rPr>
                <w:rFonts w:ascii="华文仿宋" w:hAnsi="华文仿宋" w:eastAsia="华文仿宋"/>
                <w:b/>
                <w:szCs w:val="21"/>
              </w:rPr>
              <w:t>岗位</w:t>
            </w:r>
          </w:p>
        </w:tc>
        <w:tc>
          <w:tcPr>
            <w:tcW w:w="1811" w:type="pct"/>
            <w:tcBorders>
              <w:top w:val="outset" w:color="000000" w:sz="6" w:space="0"/>
              <w:left w:val="outset" w:color="000000" w:sz="6" w:space="0"/>
              <w:bottom w:val="outset" w:color="000000" w:sz="6" w:space="0"/>
              <w:right w:val="outset" w:color="000000" w:sz="6" w:space="0"/>
            </w:tcBorders>
            <w:vAlign w:val="center"/>
          </w:tcPr>
          <w:p>
            <w:pPr>
              <w:spacing w:beforeAutospacing="0" w:afterAutospacing="0" w:line="360" w:lineRule="auto"/>
              <w:jc w:val="center"/>
              <w:rPr>
                <w:rFonts w:ascii="华文仿宋" w:hAnsi="华文仿宋" w:eastAsia="华文仿宋"/>
                <w:b/>
                <w:szCs w:val="21"/>
              </w:rPr>
            </w:pPr>
            <w:r>
              <w:rPr>
                <w:rFonts w:ascii="华文仿宋" w:hAnsi="华文仿宋" w:eastAsia="华文仿宋"/>
                <w:b/>
                <w:szCs w:val="21"/>
              </w:rPr>
              <w:t>专业</w:t>
            </w:r>
            <w:r>
              <w:rPr>
                <w:rFonts w:hint="eastAsia" w:ascii="华文仿宋" w:hAnsi="华文仿宋" w:eastAsia="华文仿宋"/>
                <w:b/>
                <w:szCs w:val="21"/>
              </w:rPr>
              <w:t>要求</w:t>
            </w:r>
          </w:p>
        </w:tc>
        <w:tc>
          <w:tcPr>
            <w:tcW w:w="361" w:type="pct"/>
            <w:tcBorders>
              <w:top w:val="outset" w:color="000000" w:sz="6" w:space="0"/>
              <w:left w:val="outset" w:color="000000" w:sz="6" w:space="0"/>
              <w:bottom w:val="outset" w:color="000000" w:sz="6" w:space="0"/>
              <w:right w:val="outset" w:color="000000" w:sz="6" w:space="0"/>
            </w:tcBorders>
            <w:vAlign w:val="center"/>
          </w:tcPr>
          <w:p>
            <w:pPr>
              <w:spacing w:beforeAutospacing="0" w:afterAutospacing="0" w:line="360" w:lineRule="auto"/>
              <w:jc w:val="center"/>
              <w:rPr>
                <w:rFonts w:ascii="华文仿宋" w:hAnsi="华文仿宋" w:eastAsia="华文仿宋"/>
                <w:b/>
                <w:szCs w:val="21"/>
              </w:rPr>
            </w:pPr>
            <w:r>
              <w:rPr>
                <w:rFonts w:ascii="华文仿宋" w:hAnsi="华文仿宋" w:eastAsia="华文仿宋"/>
                <w:b/>
                <w:szCs w:val="21"/>
              </w:rPr>
              <w:t>需求</w:t>
            </w:r>
          </w:p>
          <w:p>
            <w:pPr>
              <w:spacing w:beforeAutospacing="0" w:afterAutospacing="0" w:line="360" w:lineRule="auto"/>
              <w:jc w:val="center"/>
              <w:rPr>
                <w:rFonts w:ascii="华文仿宋" w:hAnsi="华文仿宋" w:eastAsia="华文仿宋"/>
                <w:b/>
                <w:szCs w:val="21"/>
              </w:rPr>
            </w:pPr>
            <w:r>
              <w:rPr>
                <w:rFonts w:ascii="华文仿宋" w:hAnsi="华文仿宋" w:eastAsia="华文仿宋"/>
                <w:b/>
                <w:szCs w:val="21"/>
              </w:rPr>
              <w:t>人数</w:t>
            </w:r>
          </w:p>
        </w:tc>
        <w:tc>
          <w:tcPr>
            <w:tcW w:w="507" w:type="pct"/>
            <w:tcBorders>
              <w:top w:val="outset" w:color="000000" w:sz="6" w:space="0"/>
              <w:left w:val="outset" w:color="000000" w:sz="6" w:space="0"/>
              <w:bottom w:val="outset" w:color="000000" w:sz="6" w:space="0"/>
              <w:right w:val="outset" w:color="000000" w:sz="6" w:space="0"/>
            </w:tcBorders>
            <w:vAlign w:val="center"/>
          </w:tcPr>
          <w:p>
            <w:pPr>
              <w:spacing w:beforeAutospacing="0" w:afterAutospacing="0" w:line="360" w:lineRule="auto"/>
              <w:jc w:val="center"/>
              <w:rPr>
                <w:rFonts w:ascii="华文仿宋" w:hAnsi="华文仿宋" w:eastAsia="华文仿宋"/>
                <w:b/>
                <w:szCs w:val="21"/>
              </w:rPr>
            </w:pPr>
            <w:r>
              <w:rPr>
                <w:rFonts w:ascii="华文仿宋" w:hAnsi="华文仿宋" w:eastAsia="华文仿宋"/>
                <w:b/>
                <w:szCs w:val="21"/>
              </w:rPr>
              <w:t>学历等其他要求</w:t>
            </w:r>
          </w:p>
        </w:tc>
        <w:tc>
          <w:tcPr>
            <w:tcW w:w="433" w:type="pct"/>
            <w:tcBorders>
              <w:top w:val="outset" w:color="000000" w:sz="6" w:space="0"/>
              <w:left w:val="outset" w:color="000000" w:sz="6" w:space="0"/>
              <w:bottom w:val="outset" w:color="000000" w:sz="6" w:space="0"/>
              <w:right w:val="outset" w:color="000000" w:sz="6" w:space="0"/>
            </w:tcBorders>
            <w:vAlign w:val="center"/>
          </w:tcPr>
          <w:p>
            <w:pPr>
              <w:spacing w:beforeAutospacing="0" w:afterAutospacing="0" w:line="360" w:lineRule="auto"/>
              <w:jc w:val="center"/>
              <w:rPr>
                <w:rFonts w:ascii="华文仿宋" w:hAnsi="华文仿宋" w:eastAsia="华文仿宋"/>
                <w:b/>
                <w:szCs w:val="21"/>
              </w:rPr>
            </w:pPr>
            <w:r>
              <w:rPr>
                <w:rFonts w:hint="eastAsia" w:ascii="华文仿宋" w:hAnsi="华文仿宋" w:eastAsia="华文仿宋"/>
                <w:b/>
                <w:szCs w:val="21"/>
              </w:rPr>
              <w:t>生源地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51" w:hRule="atLeast"/>
        </w:trPr>
        <w:tc>
          <w:tcPr>
            <w:tcW w:w="362" w:type="pct"/>
            <w:tcBorders>
              <w:top w:val="outset" w:color="000000" w:sz="6" w:space="0"/>
              <w:left w:val="outset" w:color="000000" w:sz="6" w:space="0"/>
              <w:bottom w:val="outset" w:color="000000" w:sz="6" w:space="0"/>
              <w:right w:val="outset" w:color="000000" w:sz="6" w:space="0"/>
            </w:tcBorders>
            <w:vAlign w:val="center"/>
          </w:tcPr>
          <w:p>
            <w:pPr>
              <w:spacing w:beforeAutospacing="0" w:afterAutospacing="0" w:line="360" w:lineRule="auto"/>
              <w:jc w:val="center"/>
              <w:rPr>
                <w:rFonts w:ascii="华文仿宋" w:hAnsi="华文仿宋" w:eastAsia="华文仿宋"/>
                <w:szCs w:val="21"/>
              </w:rPr>
            </w:pPr>
            <w:r>
              <w:rPr>
                <w:rFonts w:ascii="华文仿宋" w:hAnsi="华文仿宋" w:eastAsia="华文仿宋"/>
                <w:szCs w:val="21"/>
              </w:rPr>
              <w:t>01</w:t>
            </w:r>
          </w:p>
        </w:tc>
        <w:tc>
          <w:tcPr>
            <w:tcW w:w="1090" w:type="pct"/>
            <w:tcBorders>
              <w:top w:val="outset" w:color="000000" w:sz="6" w:space="0"/>
              <w:left w:val="outset" w:color="000000" w:sz="6" w:space="0"/>
              <w:bottom w:val="outset" w:color="000000" w:sz="6" w:space="0"/>
              <w:right w:val="outset" w:color="000000" w:sz="6" w:space="0"/>
            </w:tcBorders>
            <w:vAlign w:val="center"/>
          </w:tcPr>
          <w:p>
            <w:pPr>
              <w:spacing w:beforeAutospacing="0" w:afterAutospacing="0" w:line="360" w:lineRule="auto"/>
              <w:jc w:val="center"/>
              <w:rPr>
                <w:rFonts w:ascii="华文仿宋" w:hAnsi="华文仿宋" w:eastAsia="华文仿宋"/>
                <w:szCs w:val="21"/>
              </w:rPr>
            </w:pPr>
            <w:r>
              <w:rPr>
                <w:rFonts w:hint="eastAsia" w:ascii="仿宋" w:hAnsi="仿宋" w:eastAsia="仿宋"/>
                <w:szCs w:val="21"/>
              </w:rPr>
              <w:t>中药炮制研究中心</w:t>
            </w:r>
          </w:p>
        </w:tc>
        <w:tc>
          <w:tcPr>
            <w:tcW w:w="435" w:type="pct"/>
            <w:tcBorders>
              <w:top w:val="outset" w:color="000000" w:sz="6" w:space="0"/>
              <w:left w:val="outset" w:color="000000" w:sz="6" w:space="0"/>
              <w:bottom w:val="outset" w:color="000000" w:sz="6" w:space="0"/>
              <w:right w:val="outset" w:color="000000" w:sz="6" w:space="0"/>
            </w:tcBorders>
            <w:vAlign w:val="center"/>
          </w:tcPr>
          <w:p>
            <w:pPr>
              <w:spacing w:beforeAutospacing="0" w:afterAutospacing="0" w:line="360" w:lineRule="auto"/>
              <w:jc w:val="center"/>
              <w:rPr>
                <w:rFonts w:ascii="华文仿宋" w:hAnsi="华文仿宋" w:eastAsia="华文仿宋"/>
                <w:szCs w:val="21"/>
              </w:rPr>
            </w:pPr>
            <w:r>
              <w:rPr>
                <w:rFonts w:hint="eastAsia" w:ascii="华文仿宋" w:hAnsi="华文仿宋" w:eastAsia="华文仿宋"/>
                <w:szCs w:val="21"/>
              </w:rPr>
              <w:t>专技岗</w:t>
            </w:r>
          </w:p>
        </w:tc>
        <w:tc>
          <w:tcPr>
            <w:tcW w:w="1811" w:type="pct"/>
            <w:tcBorders>
              <w:top w:val="outset" w:color="000000" w:sz="6" w:space="0"/>
              <w:left w:val="outset" w:color="000000" w:sz="6" w:space="0"/>
              <w:bottom w:val="outset" w:color="000000" w:sz="6" w:space="0"/>
              <w:right w:val="outset" w:color="000000" w:sz="6" w:space="0"/>
            </w:tcBorders>
            <w:vAlign w:val="center"/>
          </w:tcPr>
          <w:p>
            <w:pPr>
              <w:jc w:val="center"/>
              <w:rPr>
                <w:rFonts w:ascii="仿宋" w:hAnsi="仿宋" w:eastAsia="仿宋"/>
                <w:szCs w:val="21"/>
              </w:rPr>
            </w:pPr>
            <w:r>
              <w:rPr>
                <w:rFonts w:hint="eastAsia" w:ascii="仿宋" w:hAnsi="仿宋" w:eastAsia="仿宋"/>
                <w:szCs w:val="21"/>
              </w:rPr>
              <w:t>药学类，中药学类，化工与制药类，食品科学与工程类，化学类，生物工程类，生物学类</w:t>
            </w:r>
          </w:p>
        </w:tc>
        <w:tc>
          <w:tcPr>
            <w:tcW w:w="361" w:type="pct"/>
            <w:tcBorders>
              <w:top w:val="outset" w:color="000000" w:sz="6" w:space="0"/>
              <w:left w:val="outset" w:color="000000" w:sz="6" w:space="0"/>
              <w:bottom w:val="outset" w:color="000000" w:sz="6" w:space="0"/>
              <w:right w:val="outset" w:color="000000" w:sz="6" w:space="0"/>
            </w:tcBorders>
            <w:vAlign w:val="center"/>
          </w:tcPr>
          <w:p>
            <w:pPr>
              <w:spacing w:beforeAutospacing="0" w:afterAutospacing="0" w:line="360" w:lineRule="auto"/>
              <w:jc w:val="center"/>
              <w:rPr>
                <w:rFonts w:ascii="华文仿宋" w:hAnsi="华文仿宋" w:eastAsia="华文仿宋"/>
                <w:szCs w:val="21"/>
              </w:rPr>
            </w:pPr>
            <w:r>
              <w:rPr>
                <w:rFonts w:ascii="华文仿宋" w:hAnsi="华文仿宋" w:eastAsia="华文仿宋"/>
                <w:szCs w:val="21"/>
              </w:rPr>
              <w:t>1</w:t>
            </w:r>
          </w:p>
        </w:tc>
        <w:tc>
          <w:tcPr>
            <w:tcW w:w="507" w:type="pct"/>
            <w:tcBorders>
              <w:top w:val="outset" w:color="000000" w:sz="6" w:space="0"/>
              <w:left w:val="outset" w:color="000000" w:sz="6" w:space="0"/>
              <w:bottom w:val="outset" w:color="000000" w:sz="6" w:space="0"/>
              <w:right w:val="outset" w:color="000000" w:sz="6" w:space="0"/>
            </w:tcBorders>
            <w:vAlign w:val="center"/>
          </w:tcPr>
          <w:p>
            <w:pPr>
              <w:jc w:val="center"/>
              <w:rPr>
                <w:rFonts w:ascii="仿宋" w:hAnsi="仿宋" w:eastAsia="仿宋"/>
                <w:szCs w:val="21"/>
              </w:rPr>
            </w:pPr>
            <w:r>
              <w:rPr>
                <w:rFonts w:hint="eastAsia" w:ascii="仿宋" w:hAnsi="仿宋" w:eastAsia="仿宋"/>
                <w:szCs w:val="21"/>
              </w:rPr>
              <w:t>博士</w:t>
            </w:r>
          </w:p>
          <w:p>
            <w:pPr>
              <w:jc w:val="center"/>
              <w:rPr>
                <w:rFonts w:ascii="仿宋" w:hAnsi="仿宋" w:eastAsia="仿宋"/>
                <w:szCs w:val="21"/>
              </w:rPr>
            </w:pPr>
            <w:r>
              <w:rPr>
                <w:rFonts w:ascii="仿宋" w:hAnsi="仿宋" w:eastAsia="仿宋"/>
                <w:szCs w:val="21"/>
              </w:rPr>
              <w:t>研究生</w:t>
            </w:r>
          </w:p>
        </w:tc>
        <w:tc>
          <w:tcPr>
            <w:tcW w:w="433" w:type="pct"/>
            <w:tcBorders>
              <w:top w:val="outset" w:color="000000" w:sz="6" w:space="0"/>
              <w:left w:val="outset" w:color="000000" w:sz="6" w:space="0"/>
              <w:bottom w:val="outset" w:color="000000" w:sz="6" w:space="0"/>
              <w:right w:val="outset" w:color="000000" w:sz="6" w:space="0"/>
            </w:tcBorders>
            <w:vAlign w:val="center"/>
          </w:tcPr>
          <w:p>
            <w:pPr>
              <w:spacing w:beforeAutospacing="0" w:afterAutospacing="0" w:line="360" w:lineRule="auto"/>
              <w:jc w:val="center"/>
              <w:rPr>
                <w:rFonts w:ascii="华文仿宋" w:hAnsi="华文仿宋" w:eastAsia="华文仿宋"/>
                <w:szCs w:val="21"/>
              </w:rPr>
            </w:pPr>
            <w:r>
              <w:rPr>
                <w:rFonts w:hint="eastAsia" w:ascii="华文仿宋" w:hAnsi="华文仿宋" w:eastAsia="华文仿宋"/>
                <w:szCs w:val="21"/>
              </w:rPr>
              <w:t>京外</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51" w:hRule="atLeast"/>
        </w:trPr>
        <w:tc>
          <w:tcPr>
            <w:tcW w:w="362" w:type="pct"/>
            <w:tcBorders>
              <w:top w:val="outset" w:color="000000" w:sz="6" w:space="0"/>
              <w:left w:val="outset" w:color="000000" w:sz="6" w:space="0"/>
              <w:bottom w:val="outset" w:color="000000" w:sz="6" w:space="0"/>
              <w:right w:val="outset" w:color="000000" w:sz="6" w:space="0"/>
            </w:tcBorders>
            <w:vAlign w:val="center"/>
          </w:tcPr>
          <w:p>
            <w:pPr>
              <w:spacing w:beforeAutospacing="0" w:afterAutospacing="0" w:line="360" w:lineRule="auto"/>
              <w:jc w:val="center"/>
              <w:rPr>
                <w:rFonts w:ascii="华文仿宋" w:hAnsi="华文仿宋" w:eastAsia="华文仿宋"/>
                <w:szCs w:val="21"/>
              </w:rPr>
            </w:pPr>
            <w:r>
              <w:rPr>
                <w:rFonts w:ascii="华文仿宋" w:hAnsi="华文仿宋" w:eastAsia="华文仿宋"/>
                <w:szCs w:val="21"/>
              </w:rPr>
              <w:t>02</w:t>
            </w:r>
          </w:p>
        </w:tc>
        <w:tc>
          <w:tcPr>
            <w:tcW w:w="1090" w:type="pct"/>
            <w:tcBorders>
              <w:top w:val="outset" w:color="000000" w:sz="6" w:space="0"/>
              <w:left w:val="outset" w:color="000000" w:sz="6" w:space="0"/>
              <w:bottom w:val="outset" w:color="000000" w:sz="6" w:space="0"/>
              <w:right w:val="outset" w:color="000000" w:sz="6" w:space="0"/>
            </w:tcBorders>
            <w:vAlign w:val="center"/>
          </w:tcPr>
          <w:p>
            <w:pPr>
              <w:spacing w:beforeAutospacing="0" w:afterAutospacing="0" w:line="360" w:lineRule="auto"/>
              <w:jc w:val="center"/>
              <w:rPr>
                <w:rFonts w:ascii="华文仿宋" w:hAnsi="华文仿宋" w:eastAsia="华文仿宋"/>
                <w:szCs w:val="21"/>
              </w:rPr>
            </w:pPr>
            <w:r>
              <w:rPr>
                <w:rFonts w:hint="eastAsia" w:ascii="仿宋" w:hAnsi="仿宋" w:eastAsia="仿宋"/>
                <w:szCs w:val="21"/>
              </w:rPr>
              <w:t>分析化学研究中心</w:t>
            </w:r>
          </w:p>
        </w:tc>
        <w:tc>
          <w:tcPr>
            <w:tcW w:w="435" w:type="pct"/>
            <w:tcBorders>
              <w:top w:val="outset" w:color="000000" w:sz="6" w:space="0"/>
              <w:left w:val="outset" w:color="000000" w:sz="6" w:space="0"/>
              <w:bottom w:val="outset" w:color="000000" w:sz="6" w:space="0"/>
              <w:right w:val="outset" w:color="000000" w:sz="6" w:space="0"/>
            </w:tcBorders>
            <w:vAlign w:val="center"/>
          </w:tcPr>
          <w:p>
            <w:pPr>
              <w:spacing w:beforeAutospacing="0" w:afterAutospacing="0" w:line="360" w:lineRule="auto"/>
              <w:jc w:val="center"/>
              <w:rPr>
                <w:rFonts w:ascii="华文仿宋" w:hAnsi="华文仿宋" w:eastAsia="华文仿宋"/>
                <w:szCs w:val="21"/>
              </w:rPr>
            </w:pPr>
            <w:r>
              <w:rPr>
                <w:rFonts w:hint="eastAsia" w:ascii="华文仿宋" w:hAnsi="华文仿宋" w:eastAsia="华文仿宋"/>
                <w:szCs w:val="21"/>
              </w:rPr>
              <w:t>专技岗</w:t>
            </w:r>
          </w:p>
        </w:tc>
        <w:tc>
          <w:tcPr>
            <w:tcW w:w="1811" w:type="pct"/>
            <w:tcBorders>
              <w:top w:val="outset" w:color="000000" w:sz="6" w:space="0"/>
              <w:left w:val="outset" w:color="000000" w:sz="6" w:space="0"/>
              <w:bottom w:val="outset" w:color="000000" w:sz="6" w:space="0"/>
              <w:right w:val="outset" w:color="000000" w:sz="6" w:space="0"/>
            </w:tcBorders>
            <w:vAlign w:val="center"/>
          </w:tcPr>
          <w:p>
            <w:pPr>
              <w:jc w:val="center"/>
              <w:rPr>
                <w:rFonts w:ascii="华文仿宋" w:hAnsi="华文仿宋" w:eastAsia="华文仿宋"/>
                <w:szCs w:val="21"/>
              </w:rPr>
            </w:pPr>
            <w:r>
              <w:rPr>
                <w:rFonts w:hint="eastAsia" w:ascii="仿宋" w:hAnsi="仿宋" w:eastAsia="仿宋"/>
                <w:szCs w:val="21"/>
              </w:rPr>
              <w:t>药学类，中药学类，生物学类，化学类</w:t>
            </w:r>
          </w:p>
        </w:tc>
        <w:tc>
          <w:tcPr>
            <w:tcW w:w="361" w:type="pct"/>
            <w:tcBorders>
              <w:top w:val="outset" w:color="000000" w:sz="6" w:space="0"/>
              <w:left w:val="outset" w:color="000000" w:sz="6" w:space="0"/>
              <w:bottom w:val="outset" w:color="000000" w:sz="6" w:space="0"/>
              <w:right w:val="outset" w:color="000000" w:sz="6" w:space="0"/>
            </w:tcBorders>
            <w:vAlign w:val="center"/>
          </w:tcPr>
          <w:p>
            <w:pPr>
              <w:spacing w:beforeAutospacing="0" w:afterAutospacing="0" w:line="360" w:lineRule="auto"/>
              <w:jc w:val="center"/>
              <w:rPr>
                <w:rFonts w:ascii="华文仿宋" w:hAnsi="华文仿宋" w:eastAsia="华文仿宋"/>
                <w:szCs w:val="21"/>
              </w:rPr>
            </w:pPr>
            <w:r>
              <w:rPr>
                <w:rFonts w:hint="eastAsia" w:ascii="华文仿宋" w:hAnsi="华文仿宋" w:eastAsia="华文仿宋"/>
                <w:szCs w:val="21"/>
              </w:rPr>
              <w:t>1</w:t>
            </w:r>
          </w:p>
        </w:tc>
        <w:tc>
          <w:tcPr>
            <w:tcW w:w="507" w:type="pct"/>
            <w:tcBorders>
              <w:top w:val="outset" w:color="000000" w:sz="6" w:space="0"/>
              <w:left w:val="outset" w:color="000000" w:sz="6" w:space="0"/>
              <w:bottom w:val="outset" w:color="000000" w:sz="6" w:space="0"/>
              <w:right w:val="outset" w:color="000000" w:sz="6" w:space="0"/>
            </w:tcBorders>
            <w:vAlign w:val="center"/>
          </w:tcPr>
          <w:p>
            <w:pPr>
              <w:jc w:val="center"/>
              <w:rPr>
                <w:rFonts w:ascii="仿宋" w:hAnsi="仿宋" w:eastAsia="仿宋"/>
                <w:szCs w:val="21"/>
              </w:rPr>
            </w:pPr>
            <w:r>
              <w:rPr>
                <w:rFonts w:hint="eastAsia" w:ascii="仿宋" w:hAnsi="仿宋" w:eastAsia="仿宋"/>
                <w:szCs w:val="21"/>
              </w:rPr>
              <w:t>博士</w:t>
            </w:r>
          </w:p>
          <w:p>
            <w:pPr>
              <w:jc w:val="center"/>
              <w:rPr>
                <w:rFonts w:ascii="仿宋" w:hAnsi="仿宋" w:eastAsia="仿宋"/>
                <w:szCs w:val="21"/>
              </w:rPr>
            </w:pPr>
            <w:r>
              <w:rPr>
                <w:rFonts w:ascii="仿宋" w:hAnsi="仿宋" w:eastAsia="仿宋"/>
                <w:szCs w:val="21"/>
              </w:rPr>
              <w:t>研究生</w:t>
            </w:r>
          </w:p>
        </w:tc>
        <w:tc>
          <w:tcPr>
            <w:tcW w:w="433" w:type="pct"/>
            <w:tcBorders>
              <w:top w:val="outset" w:color="000000" w:sz="6" w:space="0"/>
              <w:left w:val="outset" w:color="000000" w:sz="6" w:space="0"/>
              <w:bottom w:val="outset" w:color="000000" w:sz="6" w:space="0"/>
              <w:right w:val="outset" w:color="000000" w:sz="6" w:space="0"/>
            </w:tcBorders>
            <w:vAlign w:val="center"/>
          </w:tcPr>
          <w:p>
            <w:pPr>
              <w:spacing w:beforeAutospacing="0" w:afterAutospacing="0" w:line="360" w:lineRule="auto"/>
              <w:jc w:val="center"/>
              <w:rPr>
                <w:rFonts w:ascii="华文仿宋" w:hAnsi="华文仿宋" w:eastAsia="华文仿宋"/>
                <w:szCs w:val="21"/>
              </w:rPr>
            </w:pPr>
            <w:r>
              <w:rPr>
                <w:rFonts w:hint="eastAsia" w:ascii="华文仿宋" w:hAnsi="华文仿宋" w:eastAsia="华文仿宋"/>
                <w:szCs w:val="21"/>
              </w:rPr>
              <w:t>京外</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51" w:hRule="atLeast"/>
        </w:trPr>
        <w:tc>
          <w:tcPr>
            <w:tcW w:w="362" w:type="pct"/>
            <w:tcBorders>
              <w:top w:val="outset" w:color="000000" w:sz="6" w:space="0"/>
              <w:left w:val="outset" w:color="000000" w:sz="6" w:space="0"/>
              <w:bottom w:val="outset" w:color="000000" w:sz="6" w:space="0"/>
              <w:right w:val="outset" w:color="000000" w:sz="6" w:space="0"/>
            </w:tcBorders>
            <w:vAlign w:val="center"/>
          </w:tcPr>
          <w:p>
            <w:pPr>
              <w:spacing w:beforeAutospacing="0" w:afterAutospacing="0" w:line="360" w:lineRule="auto"/>
              <w:jc w:val="center"/>
              <w:rPr>
                <w:rFonts w:ascii="华文仿宋" w:hAnsi="华文仿宋" w:eastAsia="华文仿宋"/>
                <w:szCs w:val="21"/>
              </w:rPr>
            </w:pPr>
            <w:r>
              <w:rPr>
                <w:rFonts w:hint="eastAsia" w:ascii="华文仿宋" w:hAnsi="华文仿宋" w:eastAsia="华文仿宋"/>
                <w:szCs w:val="21"/>
              </w:rPr>
              <w:t>0</w:t>
            </w:r>
            <w:r>
              <w:rPr>
                <w:rFonts w:ascii="华文仿宋" w:hAnsi="华文仿宋" w:eastAsia="华文仿宋"/>
                <w:szCs w:val="21"/>
              </w:rPr>
              <w:t>3</w:t>
            </w:r>
          </w:p>
        </w:tc>
        <w:tc>
          <w:tcPr>
            <w:tcW w:w="1090" w:type="pct"/>
            <w:tcBorders>
              <w:top w:val="outset" w:color="000000" w:sz="6" w:space="0"/>
              <w:left w:val="outset" w:color="000000" w:sz="6" w:space="0"/>
              <w:bottom w:val="outset" w:color="000000" w:sz="6" w:space="0"/>
              <w:right w:val="outset" w:color="000000" w:sz="6" w:space="0"/>
            </w:tcBorders>
            <w:vAlign w:val="center"/>
          </w:tcPr>
          <w:p>
            <w:pPr>
              <w:jc w:val="center"/>
              <w:rPr>
                <w:rFonts w:ascii="仿宋" w:hAnsi="仿宋" w:eastAsia="仿宋"/>
                <w:szCs w:val="21"/>
              </w:rPr>
            </w:pPr>
            <w:r>
              <w:rPr>
                <w:rFonts w:hint="eastAsia" w:ascii="仿宋" w:hAnsi="仿宋" w:eastAsia="仿宋"/>
                <w:szCs w:val="21"/>
              </w:rPr>
              <w:t>中药药代动力学研究中心</w:t>
            </w:r>
          </w:p>
        </w:tc>
        <w:tc>
          <w:tcPr>
            <w:tcW w:w="435" w:type="pct"/>
            <w:tcBorders>
              <w:top w:val="outset" w:color="000000" w:sz="6" w:space="0"/>
              <w:left w:val="outset" w:color="000000" w:sz="6" w:space="0"/>
              <w:bottom w:val="outset" w:color="000000" w:sz="6" w:space="0"/>
              <w:right w:val="outset" w:color="000000" w:sz="6" w:space="0"/>
            </w:tcBorders>
            <w:vAlign w:val="center"/>
          </w:tcPr>
          <w:p>
            <w:pPr>
              <w:spacing w:beforeAutospacing="0" w:afterAutospacing="0" w:line="360" w:lineRule="auto"/>
              <w:jc w:val="center"/>
              <w:rPr>
                <w:rFonts w:ascii="仿宋" w:hAnsi="仿宋" w:eastAsia="仿宋"/>
                <w:szCs w:val="21"/>
              </w:rPr>
            </w:pPr>
            <w:r>
              <w:rPr>
                <w:rFonts w:hint="eastAsia" w:ascii="华文仿宋" w:hAnsi="华文仿宋" w:eastAsia="华文仿宋"/>
                <w:szCs w:val="21"/>
              </w:rPr>
              <w:t>专技岗</w:t>
            </w:r>
          </w:p>
        </w:tc>
        <w:tc>
          <w:tcPr>
            <w:tcW w:w="1811" w:type="pct"/>
            <w:tcBorders>
              <w:top w:val="outset" w:color="000000" w:sz="6" w:space="0"/>
              <w:left w:val="outset" w:color="000000" w:sz="6" w:space="0"/>
              <w:bottom w:val="outset" w:color="000000" w:sz="6" w:space="0"/>
              <w:right w:val="outset" w:color="000000" w:sz="6" w:space="0"/>
            </w:tcBorders>
            <w:vAlign w:val="center"/>
          </w:tcPr>
          <w:p>
            <w:pPr>
              <w:jc w:val="center"/>
              <w:rPr>
                <w:rFonts w:ascii="仿宋" w:hAnsi="仿宋" w:eastAsia="仿宋"/>
                <w:szCs w:val="21"/>
              </w:rPr>
            </w:pPr>
            <w:r>
              <w:rPr>
                <w:rFonts w:hint="eastAsia" w:ascii="仿宋" w:hAnsi="仿宋" w:eastAsia="仿宋"/>
                <w:szCs w:val="21"/>
              </w:rPr>
              <w:t>中药学类，药学类，中医学类，中西医结合类，基础医学类，临床医学类，生物学类，生物科学类，数学类，计算机类，生物工程类，化学工程与技术类，药品制造类</w:t>
            </w:r>
          </w:p>
        </w:tc>
        <w:tc>
          <w:tcPr>
            <w:tcW w:w="361" w:type="pct"/>
            <w:tcBorders>
              <w:top w:val="outset" w:color="000000" w:sz="6" w:space="0"/>
              <w:left w:val="outset" w:color="000000" w:sz="6" w:space="0"/>
              <w:bottom w:val="outset" w:color="000000" w:sz="6" w:space="0"/>
              <w:right w:val="outset" w:color="000000" w:sz="6" w:space="0"/>
            </w:tcBorders>
            <w:vAlign w:val="center"/>
          </w:tcPr>
          <w:p>
            <w:pPr>
              <w:spacing w:beforeAutospacing="0" w:afterAutospacing="0" w:line="360" w:lineRule="auto"/>
              <w:jc w:val="center"/>
              <w:rPr>
                <w:rFonts w:ascii="华文仿宋" w:hAnsi="华文仿宋" w:eastAsia="华文仿宋"/>
                <w:szCs w:val="21"/>
              </w:rPr>
            </w:pPr>
            <w:r>
              <w:rPr>
                <w:rFonts w:hint="eastAsia" w:ascii="华文仿宋" w:hAnsi="华文仿宋" w:eastAsia="华文仿宋"/>
                <w:szCs w:val="21"/>
              </w:rPr>
              <w:t>1</w:t>
            </w:r>
          </w:p>
        </w:tc>
        <w:tc>
          <w:tcPr>
            <w:tcW w:w="507" w:type="pct"/>
            <w:tcBorders>
              <w:top w:val="outset" w:color="000000" w:sz="6" w:space="0"/>
              <w:left w:val="outset" w:color="000000" w:sz="6" w:space="0"/>
              <w:bottom w:val="outset" w:color="000000" w:sz="6" w:space="0"/>
              <w:right w:val="outset" w:color="000000" w:sz="6" w:space="0"/>
            </w:tcBorders>
            <w:vAlign w:val="center"/>
          </w:tcPr>
          <w:p>
            <w:pPr>
              <w:jc w:val="center"/>
              <w:rPr>
                <w:rFonts w:ascii="仿宋" w:hAnsi="仿宋" w:eastAsia="仿宋"/>
                <w:szCs w:val="21"/>
              </w:rPr>
            </w:pPr>
            <w:r>
              <w:rPr>
                <w:rFonts w:hint="eastAsia" w:ascii="仿宋" w:hAnsi="仿宋" w:eastAsia="仿宋"/>
                <w:szCs w:val="21"/>
              </w:rPr>
              <w:t>博士</w:t>
            </w:r>
          </w:p>
          <w:p>
            <w:pPr>
              <w:jc w:val="center"/>
              <w:rPr>
                <w:rFonts w:ascii="仿宋" w:hAnsi="仿宋" w:eastAsia="仿宋"/>
                <w:szCs w:val="21"/>
              </w:rPr>
            </w:pPr>
            <w:r>
              <w:rPr>
                <w:rFonts w:ascii="仿宋" w:hAnsi="仿宋" w:eastAsia="仿宋"/>
                <w:szCs w:val="21"/>
              </w:rPr>
              <w:t>研究生</w:t>
            </w:r>
          </w:p>
        </w:tc>
        <w:tc>
          <w:tcPr>
            <w:tcW w:w="433" w:type="pct"/>
            <w:tcBorders>
              <w:top w:val="outset" w:color="000000" w:sz="6" w:space="0"/>
              <w:left w:val="outset" w:color="000000" w:sz="6" w:space="0"/>
              <w:bottom w:val="outset" w:color="000000" w:sz="6" w:space="0"/>
              <w:right w:val="outset" w:color="000000" w:sz="6" w:space="0"/>
            </w:tcBorders>
            <w:vAlign w:val="center"/>
          </w:tcPr>
          <w:p>
            <w:pPr>
              <w:spacing w:beforeAutospacing="0" w:afterAutospacing="0" w:line="360" w:lineRule="auto"/>
              <w:jc w:val="center"/>
              <w:rPr>
                <w:rFonts w:ascii="华文仿宋" w:hAnsi="华文仿宋" w:eastAsia="华文仿宋"/>
                <w:szCs w:val="21"/>
              </w:rPr>
            </w:pPr>
            <w:r>
              <w:rPr>
                <w:rFonts w:hint="eastAsia" w:ascii="华文仿宋" w:hAnsi="华文仿宋" w:eastAsia="华文仿宋"/>
                <w:szCs w:val="21"/>
              </w:rPr>
              <w:t>京外</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51" w:hRule="atLeast"/>
        </w:trPr>
        <w:tc>
          <w:tcPr>
            <w:tcW w:w="362" w:type="pct"/>
            <w:tcBorders>
              <w:top w:val="outset" w:color="000000" w:sz="6" w:space="0"/>
              <w:left w:val="outset" w:color="000000" w:sz="6" w:space="0"/>
              <w:bottom w:val="outset" w:color="000000" w:sz="6" w:space="0"/>
              <w:right w:val="outset" w:color="000000" w:sz="6" w:space="0"/>
            </w:tcBorders>
            <w:vAlign w:val="center"/>
          </w:tcPr>
          <w:p>
            <w:pPr>
              <w:spacing w:beforeAutospacing="0" w:afterAutospacing="0" w:line="360" w:lineRule="auto"/>
              <w:jc w:val="center"/>
              <w:rPr>
                <w:rFonts w:ascii="华文仿宋" w:hAnsi="华文仿宋" w:eastAsia="华文仿宋"/>
                <w:szCs w:val="21"/>
              </w:rPr>
            </w:pPr>
            <w:r>
              <w:rPr>
                <w:rFonts w:hint="eastAsia" w:ascii="华文仿宋" w:hAnsi="华文仿宋" w:eastAsia="华文仿宋"/>
                <w:szCs w:val="21"/>
              </w:rPr>
              <w:t>0</w:t>
            </w:r>
            <w:r>
              <w:rPr>
                <w:rFonts w:ascii="华文仿宋" w:hAnsi="华文仿宋" w:eastAsia="华文仿宋"/>
                <w:szCs w:val="21"/>
              </w:rPr>
              <w:t>4</w:t>
            </w:r>
          </w:p>
        </w:tc>
        <w:tc>
          <w:tcPr>
            <w:tcW w:w="1090" w:type="pct"/>
            <w:tcBorders>
              <w:top w:val="outset" w:color="000000" w:sz="6" w:space="0"/>
              <w:left w:val="outset" w:color="000000" w:sz="6" w:space="0"/>
              <w:bottom w:val="outset" w:color="000000" w:sz="6" w:space="0"/>
              <w:right w:val="outset" w:color="000000" w:sz="6" w:space="0"/>
            </w:tcBorders>
            <w:vAlign w:val="center"/>
          </w:tcPr>
          <w:p>
            <w:pPr>
              <w:spacing w:beforeAutospacing="0" w:afterAutospacing="0" w:line="360" w:lineRule="auto"/>
              <w:jc w:val="center"/>
              <w:rPr>
                <w:rFonts w:ascii="仿宋" w:hAnsi="仿宋" w:eastAsia="仿宋"/>
                <w:szCs w:val="21"/>
              </w:rPr>
            </w:pPr>
            <w:r>
              <w:rPr>
                <w:rFonts w:hint="eastAsia" w:ascii="仿宋" w:hAnsi="仿宋" w:eastAsia="仿宋"/>
                <w:szCs w:val="21"/>
              </w:rPr>
              <w:t>雾化吸入制剂研究中心</w:t>
            </w:r>
          </w:p>
        </w:tc>
        <w:tc>
          <w:tcPr>
            <w:tcW w:w="435" w:type="pct"/>
            <w:tcBorders>
              <w:top w:val="outset" w:color="000000" w:sz="6" w:space="0"/>
              <w:left w:val="outset" w:color="000000" w:sz="6" w:space="0"/>
              <w:bottom w:val="outset" w:color="000000" w:sz="6" w:space="0"/>
              <w:right w:val="outset" w:color="000000" w:sz="6" w:space="0"/>
            </w:tcBorders>
            <w:vAlign w:val="center"/>
          </w:tcPr>
          <w:p>
            <w:pPr>
              <w:spacing w:beforeAutospacing="0" w:afterAutospacing="0" w:line="360" w:lineRule="auto"/>
              <w:jc w:val="center"/>
              <w:rPr>
                <w:rFonts w:ascii="仿宋" w:hAnsi="仿宋" w:eastAsia="仿宋"/>
                <w:szCs w:val="21"/>
              </w:rPr>
            </w:pPr>
            <w:r>
              <w:rPr>
                <w:rFonts w:hint="eastAsia" w:ascii="华文仿宋" w:hAnsi="华文仿宋" w:eastAsia="华文仿宋"/>
                <w:szCs w:val="21"/>
              </w:rPr>
              <w:t>专技岗</w:t>
            </w:r>
          </w:p>
        </w:tc>
        <w:tc>
          <w:tcPr>
            <w:tcW w:w="1811" w:type="pct"/>
            <w:tcBorders>
              <w:top w:val="outset" w:color="000000" w:sz="6" w:space="0"/>
              <w:left w:val="outset" w:color="000000" w:sz="6" w:space="0"/>
              <w:bottom w:val="outset" w:color="000000" w:sz="6" w:space="0"/>
              <w:right w:val="outset" w:color="000000" w:sz="6" w:space="0"/>
            </w:tcBorders>
            <w:vAlign w:val="center"/>
          </w:tcPr>
          <w:p>
            <w:pPr>
              <w:jc w:val="center"/>
              <w:rPr>
                <w:rFonts w:ascii="仿宋" w:hAnsi="仿宋" w:eastAsia="仿宋"/>
                <w:szCs w:val="21"/>
              </w:rPr>
            </w:pPr>
            <w:r>
              <w:rPr>
                <w:rFonts w:hint="eastAsia" w:ascii="仿宋" w:hAnsi="仿宋" w:eastAsia="仿宋"/>
                <w:szCs w:val="21"/>
              </w:rPr>
              <w:t>药学类，基础医学类，中药学类，临床医学类，中医学类，中西医结合类</w:t>
            </w:r>
          </w:p>
        </w:tc>
        <w:tc>
          <w:tcPr>
            <w:tcW w:w="361" w:type="pct"/>
            <w:tcBorders>
              <w:top w:val="outset" w:color="000000" w:sz="6" w:space="0"/>
              <w:left w:val="outset" w:color="000000" w:sz="6" w:space="0"/>
              <w:bottom w:val="outset" w:color="000000" w:sz="6" w:space="0"/>
              <w:right w:val="outset" w:color="000000" w:sz="6" w:space="0"/>
            </w:tcBorders>
            <w:vAlign w:val="center"/>
          </w:tcPr>
          <w:p>
            <w:pPr>
              <w:spacing w:beforeAutospacing="0" w:afterAutospacing="0" w:line="360" w:lineRule="auto"/>
              <w:jc w:val="center"/>
              <w:rPr>
                <w:rFonts w:ascii="华文仿宋" w:hAnsi="华文仿宋" w:eastAsia="华文仿宋"/>
                <w:szCs w:val="21"/>
              </w:rPr>
            </w:pPr>
            <w:r>
              <w:rPr>
                <w:rFonts w:hint="eastAsia" w:ascii="华文仿宋" w:hAnsi="华文仿宋" w:eastAsia="华文仿宋"/>
                <w:szCs w:val="21"/>
              </w:rPr>
              <w:t>1</w:t>
            </w:r>
          </w:p>
        </w:tc>
        <w:tc>
          <w:tcPr>
            <w:tcW w:w="507" w:type="pct"/>
            <w:tcBorders>
              <w:top w:val="outset" w:color="000000" w:sz="6" w:space="0"/>
              <w:left w:val="outset" w:color="000000" w:sz="6" w:space="0"/>
              <w:bottom w:val="outset" w:color="000000" w:sz="6" w:space="0"/>
              <w:right w:val="outset" w:color="000000" w:sz="6" w:space="0"/>
            </w:tcBorders>
            <w:vAlign w:val="center"/>
          </w:tcPr>
          <w:p>
            <w:pPr>
              <w:spacing w:beforeAutospacing="0" w:afterAutospacing="0" w:line="360" w:lineRule="auto"/>
              <w:jc w:val="center"/>
              <w:rPr>
                <w:rFonts w:ascii="华文仿宋" w:hAnsi="华文仿宋" w:eastAsia="华文仿宋"/>
                <w:szCs w:val="21"/>
              </w:rPr>
            </w:pPr>
            <w:r>
              <w:rPr>
                <w:rFonts w:hint="eastAsia" w:ascii="华文仿宋" w:hAnsi="华文仿宋" w:eastAsia="华文仿宋"/>
                <w:szCs w:val="21"/>
              </w:rPr>
              <w:t>博士</w:t>
            </w:r>
          </w:p>
          <w:p>
            <w:pPr>
              <w:jc w:val="center"/>
              <w:rPr>
                <w:rFonts w:ascii="华文仿宋" w:hAnsi="华文仿宋" w:eastAsia="华文仿宋"/>
                <w:szCs w:val="21"/>
              </w:rPr>
            </w:pPr>
            <w:r>
              <w:rPr>
                <w:rFonts w:ascii="华文仿宋" w:hAnsi="华文仿宋" w:eastAsia="华文仿宋"/>
                <w:szCs w:val="21"/>
              </w:rPr>
              <w:t>研究生</w:t>
            </w:r>
          </w:p>
        </w:tc>
        <w:tc>
          <w:tcPr>
            <w:tcW w:w="433" w:type="pct"/>
            <w:tcBorders>
              <w:top w:val="outset" w:color="000000" w:sz="6" w:space="0"/>
              <w:left w:val="outset" w:color="000000" w:sz="6" w:space="0"/>
              <w:bottom w:val="outset" w:color="000000" w:sz="6" w:space="0"/>
              <w:right w:val="outset" w:color="000000" w:sz="6" w:space="0"/>
            </w:tcBorders>
            <w:vAlign w:val="center"/>
          </w:tcPr>
          <w:p>
            <w:pPr>
              <w:spacing w:beforeAutospacing="0" w:afterAutospacing="0" w:line="360" w:lineRule="auto"/>
              <w:jc w:val="center"/>
              <w:rPr>
                <w:rFonts w:ascii="华文仿宋" w:hAnsi="华文仿宋" w:eastAsia="华文仿宋"/>
                <w:szCs w:val="21"/>
              </w:rPr>
            </w:pPr>
            <w:r>
              <w:rPr>
                <w:rFonts w:hint="eastAsia" w:ascii="华文仿宋" w:hAnsi="华文仿宋" w:eastAsia="华文仿宋"/>
                <w:szCs w:val="21"/>
              </w:rPr>
              <w:t>京外</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51" w:hRule="atLeast"/>
        </w:trPr>
        <w:tc>
          <w:tcPr>
            <w:tcW w:w="362" w:type="pct"/>
            <w:tcBorders>
              <w:top w:val="outset" w:color="000000" w:sz="6" w:space="0"/>
              <w:left w:val="outset" w:color="000000" w:sz="6" w:space="0"/>
              <w:bottom w:val="outset" w:color="000000" w:sz="6" w:space="0"/>
              <w:right w:val="outset" w:color="000000" w:sz="6" w:space="0"/>
            </w:tcBorders>
            <w:vAlign w:val="center"/>
          </w:tcPr>
          <w:p>
            <w:pPr>
              <w:spacing w:beforeAutospacing="0" w:afterAutospacing="0" w:line="360" w:lineRule="auto"/>
              <w:jc w:val="center"/>
              <w:rPr>
                <w:rFonts w:ascii="华文仿宋" w:hAnsi="华文仿宋" w:eastAsia="华文仿宋"/>
                <w:szCs w:val="21"/>
              </w:rPr>
            </w:pPr>
            <w:r>
              <w:rPr>
                <w:rFonts w:hint="eastAsia" w:ascii="华文仿宋" w:hAnsi="华文仿宋" w:eastAsia="华文仿宋"/>
                <w:szCs w:val="21"/>
              </w:rPr>
              <w:t>0</w:t>
            </w:r>
            <w:r>
              <w:rPr>
                <w:rFonts w:ascii="华文仿宋" w:hAnsi="华文仿宋" w:eastAsia="华文仿宋"/>
                <w:szCs w:val="21"/>
              </w:rPr>
              <w:t>5</w:t>
            </w:r>
          </w:p>
        </w:tc>
        <w:tc>
          <w:tcPr>
            <w:tcW w:w="1090" w:type="pct"/>
            <w:tcBorders>
              <w:top w:val="outset" w:color="000000" w:sz="6" w:space="0"/>
              <w:left w:val="outset" w:color="000000" w:sz="6" w:space="0"/>
              <w:bottom w:val="outset" w:color="000000" w:sz="6" w:space="0"/>
              <w:right w:val="outset" w:color="000000" w:sz="6" w:space="0"/>
            </w:tcBorders>
            <w:vAlign w:val="center"/>
          </w:tcPr>
          <w:p>
            <w:pPr>
              <w:spacing w:beforeAutospacing="0" w:afterAutospacing="0" w:line="360" w:lineRule="auto"/>
              <w:jc w:val="center"/>
              <w:rPr>
                <w:rFonts w:ascii="华文仿宋" w:hAnsi="华文仿宋" w:eastAsia="华文仿宋"/>
                <w:szCs w:val="21"/>
              </w:rPr>
            </w:pPr>
            <w:r>
              <w:rPr>
                <w:rFonts w:hint="eastAsia" w:ascii="仿宋" w:hAnsi="仿宋" w:eastAsia="仿宋"/>
                <w:szCs w:val="21"/>
              </w:rPr>
              <w:t>中药新药研发中心</w:t>
            </w:r>
          </w:p>
        </w:tc>
        <w:tc>
          <w:tcPr>
            <w:tcW w:w="435" w:type="pct"/>
            <w:tcBorders>
              <w:top w:val="outset" w:color="000000" w:sz="6" w:space="0"/>
              <w:left w:val="outset" w:color="000000" w:sz="6" w:space="0"/>
              <w:bottom w:val="outset" w:color="000000" w:sz="6" w:space="0"/>
              <w:right w:val="outset" w:color="000000" w:sz="6" w:space="0"/>
            </w:tcBorders>
            <w:vAlign w:val="center"/>
          </w:tcPr>
          <w:p>
            <w:pPr>
              <w:spacing w:beforeAutospacing="0" w:afterAutospacing="0" w:line="360" w:lineRule="auto"/>
              <w:jc w:val="center"/>
              <w:rPr>
                <w:rFonts w:ascii="华文仿宋" w:hAnsi="华文仿宋" w:eastAsia="华文仿宋"/>
                <w:szCs w:val="21"/>
              </w:rPr>
            </w:pPr>
            <w:r>
              <w:rPr>
                <w:rFonts w:hint="eastAsia" w:ascii="华文仿宋" w:hAnsi="华文仿宋" w:eastAsia="华文仿宋"/>
                <w:szCs w:val="21"/>
              </w:rPr>
              <w:t>专技岗</w:t>
            </w:r>
          </w:p>
        </w:tc>
        <w:tc>
          <w:tcPr>
            <w:tcW w:w="1811" w:type="pct"/>
            <w:tcBorders>
              <w:top w:val="outset" w:color="000000" w:sz="6" w:space="0"/>
              <w:left w:val="outset" w:color="000000" w:sz="6" w:space="0"/>
              <w:bottom w:val="outset" w:color="000000" w:sz="6" w:space="0"/>
              <w:right w:val="outset" w:color="000000" w:sz="6" w:space="0"/>
            </w:tcBorders>
            <w:vAlign w:val="center"/>
          </w:tcPr>
          <w:p>
            <w:pPr>
              <w:jc w:val="center"/>
              <w:rPr>
                <w:rFonts w:ascii="仿宋" w:hAnsi="仿宋" w:eastAsia="仿宋"/>
                <w:szCs w:val="21"/>
              </w:rPr>
            </w:pPr>
            <w:r>
              <w:rPr>
                <w:rFonts w:hint="eastAsia" w:ascii="仿宋" w:hAnsi="仿宋" w:eastAsia="仿宋"/>
                <w:szCs w:val="21"/>
              </w:rPr>
              <w:t>中药学类，药学类，中西医结合类，中医学类，基础医学类，生物学类，临床医学类，公共卫生与预防医学类，生物科学类，兽医学类，食品科学与工程类，生物工程类</w:t>
            </w:r>
          </w:p>
        </w:tc>
        <w:tc>
          <w:tcPr>
            <w:tcW w:w="361" w:type="pct"/>
            <w:tcBorders>
              <w:top w:val="outset" w:color="000000" w:sz="6" w:space="0"/>
              <w:left w:val="outset" w:color="000000" w:sz="6" w:space="0"/>
              <w:bottom w:val="outset" w:color="000000" w:sz="6" w:space="0"/>
              <w:right w:val="outset" w:color="000000" w:sz="6" w:space="0"/>
            </w:tcBorders>
            <w:vAlign w:val="center"/>
          </w:tcPr>
          <w:p>
            <w:pPr>
              <w:spacing w:beforeAutospacing="0" w:afterAutospacing="0" w:line="360" w:lineRule="auto"/>
              <w:jc w:val="center"/>
              <w:rPr>
                <w:rFonts w:ascii="华文仿宋" w:hAnsi="华文仿宋" w:eastAsia="华文仿宋"/>
                <w:szCs w:val="21"/>
              </w:rPr>
            </w:pPr>
            <w:r>
              <w:rPr>
                <w:rFonts w:hint="eastAsia" w:ascii="华文仿宋" w:hAnsi="华文仿宋" w:eastAsia="华文仿宋"/>
                <w:szCs w:val="21"/>
              </w:rPr>
              <w:t>1</w:t>
            </w:r>
          </w:p>
        </w:tc>
        <w:tc>
          <w:tcPr>
            <w:tcW w:w="507" w:type="pct"/>
            <w:tcBorders>
              <w:top w:val="outset" w:color="000000" w:sz="6" w:space="0"/>
              <w:left w:val="outset" w:color="000000" w:sz="6" w:space="0"/>
              <w:bottom w:val="outset" w:color="000000" w:sz="6" w:space="0"/>
              <w:right w:val="outset" w:color="000000" w:sz="6" w:space="0"/>
            </w:tcBorders>
            <w:vAlign w:val="center"/>
          </w:tcPr>
          <w:p>
            <w:pPr>
              <w:jc w:val="center"/>
              <w:rPr>
                <w:rFonts w:ascii="仿宋" w:hAnsi="仿宋" w:eastAsia="仿宋"/>
                <w:szCs w:val="21"/>
              </w:rPr>
            </w:pPr>
            <w:r>
              <w:rPr>
                <w:rFonts w:hint="eastAsia" w:ascii="仿宋" w:hAnsi="仿宋" w:eastAsia="仿宋"/>
                <w:szCs w:val="21"/>
              </w:rPr>
              <w:t>硕士</w:t>
            </w:r>
            <w:r>
              <w:rPr>
                <w:rFonts w:ascii="仿宋" w:hAnsi="仿宋" w:eastAsia="仿宋"/>
                <w:szCs w:val="21"/>
              </w:rPr>
              <w:t>研究生</w:t>
            </w:r>
            <w:r>
              <w:rPr>
                <w:rFonts w:hint="eastAsia" w:ascii="仿宋" w:hAnsi="仿宋" w:eastAsia="仿宋"/>
                <w:szCs w:val="21"/>
              </w:rPr>
              <w:t>及以上</w:t>
            </w:r>
          </w:p>
        </w:tc>
        <w:tc>
          <w:tcPr>
            <w:tcW w:w="433" w:type="pct"/>
            <w:tcBorders>
              <w:top w:val="outset" w:color="000000" w:sz="6" w:space="0"/>
              <w:left w:val="outset" w:color="000000" w:sz="6" w:space="0"/>
              <w:bottom w:val="outset" w:color="000000" w:sz="6" w:space="0"/>
              <w:right w:val="outset" w:color="000000" w:sz="6" w:space="0"/>
            </w:tcBorders>
            <w:vAlign w:val="center"/>
          </w:tcPr>
          <w:p>
            <w:pPr>
              <w:spacing w:beforeAutospacing="0" w:afterAutospacing="0" w:line="360" w:lineRule="auto"/>
              <w:jc w:val="center"/>
              <w:rPr>
                <w:rFonts w:ascii="华文仿宋" w:hAnsi="华文仿宋" w:eastAsia="华文仿宋"/>
                <w:szCs w:val="21"/>
              </w:rPr>
            </w:pPr>
            <w:r>
              <w:rPr>
                <w:rFonts w:hint="eastAsia" w:ascii="华文仿宋" w:hAnsi="华文仿宋" w:eastAsia="华文仿宋"/>
                <w:szCs w:val="21"/>
              </w:rPr>
              <w:t>京内</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51" w:hRule="atLeast"/>
        </w:trPr>
        <w:tc>
          <w:tcPr>
            <w:tcW w:w="362" w:type="pct"/>
            <w:tcBorders>
              <w:top w:val="outset" w:color="000000" w:sz="6" w:space="0"/>
              <w:left w:val="outset" w:color="000000" w:sz="6" w:space="0"/>
              <w:bottom w:val="outset" w:color="000000" w:sz="6" w:space="0"/>
              <w:right w:val="outset" w:color="000000" w:sz="6" w:space="0"/>
            </w:tcBorders>
            <w:vAlign w:val="center"/>
          </w:tcPr>
          <w:p>
            <w:pPr>
              <w:spacing w:beforeAutospacing="0" w:afterAutospacing="0" w:line="360" w:lineRule="auto"/>
              <w:jc w:val="center"/>
              <w:rPr>
                <w:rFonts w:ascii="华文仿宋" w:hAnsi="华文仿宋" w:eastAsia="华文仿宋"/>
                <w:szCs w:val="21"/>
              </w:rPr>
            </w:pPr>
            <w:r>
              <w:rPr>
                <w:rFonts w:hint="eastAsia" w:ascii="华文仿宋" w:hAnsi="华文仿宋" w:eastAsia="华文仿宋"/>
                <w:szCs w:val="21"/>
              </w:rPr>
              <w:t>0</w:t>
            </w:r>
            <w:r>
              <w:rPr>
                <w:rFonts w:ascii="华文仿宋" w:hAnsi="华文仿宋" w:eastAsia="华文仿宋"/>
                <w:szCs w:val="21"/>
              </w:rPr>
              <w:t>6</w:t>
            </w:r>
          </w:p>
        </w:tc>
        <w:tc>
          <w:tcPr>
            <w:tcW w:w="1090" w:type="pct"/>
            <w:tcBorders>
              <w:top w:val="outset" w:color="000000" w:sz="6" w:space="0"/>
              <w:left w:val="outset" w:color="000000" w:sz="6" w:space="0"/>
              <w:bottom w:val="outset" w:color="000000" w:sz="6" w:space="0"/>
              <w:right w:val="outset" w:color="000000" w:sz="6" w:space="0"/>
            </w:tcBorders>
            <w:vAlign w:val="center"/>
          </w:tcPr>
          <w:p>
            <w:pPr>
              <w:spacing w:beforeAutospacing="0" w:afterAutospacing="0" w:line="360" w:lineRule="auto"/>
              <w:jc w:val="center"/>
              <w:rPr>
                <w:rFonts w:ascii="仿宋" w:hAnsi="仿宋" w:eastAsia="仿宋"/>
                <w:szCs w:val="21"/>
              </w:rPr>
            </w:pPr>
            <w:r>
              <w:rPr>
                <w:rFonts w:hint="eastAsia" w:ascii="仿宋" w:hAnsi="仿宋" w:eastAsia="仿宋"/>
                <w:szCs w:val="21"/>
              </w:rPr>
              <w:t>中药化学研究中心</w:t>
            </w:r>
          </w:p>
        </w:tc>
        <w:tc>
          <w:tcPr>
            <w:tcW w:w="435" w:type="pct"/>
            <w:tcBorders>
              <w:top w:val="outset" w:color="000000" w:sz="6" w:space="0"/>
              <w:left w:val="outset" w:color="000000" w:sz="6" w:space="0"/>
              <w:bottom w:val="outset" w:color="000000" w:sz="6" w:space="0"/>
              <w:right w:val="outset" w:color="000000" w:sz="6" w:space="0"/>
            </w:tcBorders>
            <w:vAlign w:val="center"/>
          </w:tcPr>
          <w:p>
            <w:pPr>
              <w:spacing w:beforeAutospacing="0" w:afterAutospacing="0" w:line="360" w:lineRule="auto"/>
              <w:jc w:val="center"/>
              <w:rPr>
                <w:rFonts w:ascii="华文仿宋" w:hAnsi="华文仿宋" w:eastAsia="华文仿宋"/>
                <w:szCs w:val="21"/>
              </w:rPr>
            </w:pPr>
            <w:r>
              <w:rPr>
                <w:rFonts w:hint="eastAsia" w:ascii="华文仿宋" w:hAnsi="华文仿宋" w:eastAsia="华文仿宋"/>
                <w:szCs w:val="21"/>
              </w:rPr>
              <w:t>专技岗</w:t>
            </w:r>
          </w:p>
        </w:tc>
        <w:tc>
          <w:tcPr>
            <w:tcW w:w="1811" w:type="pct"/>
            <w:tcBorders>
              <w:top w:val="outset" w:color="000000" w:sz="6" w:space="0"/>
              <w:left w:val="outset" w:color="000000" w:sz="6" w:space="0"/>
              <w:bottom w:val="outset" w:color="000000" w:sz="6" w:space="0"/>
              <w:right w:val="outset" w:color="000000" w:sz="6" w:space="0"/>
            </w:tcBorders>
            <w:vAlign w:val="center"/>
          </w:tcPr>
          <w:p>
            <w:pPr>
              <w:jc w:val="center"/>
              <w:rPr>
                <w:rFonts w:ascii="仿宋" w:hAnsi="仿宋" w:eastAsia="仿宋"/>
                <w:szCs w:val="21"/>
              </w:rPr>
            </w:pPr>
            <w:r>
              <w:rPr>
                <w:rFonts w:hint="eastAsia" w:ascii="仿宋" w:hAnsi="仿宋" w:eastAsia="仿宋"/>
                <w:szCs w:val="21"/>
              </w:rPr>
              <w:t>中药学类，药学类，药品制造类，化工与制药类，化学工程与技术类，化学类，生物学类</w:t>
            </w:r>
          </w:p>
        </w:tc>
        <w:tc>
          <w:tcPr>
            <w:tcW w:w="361" w:type="pct"/>
            <w:tcBorders>
              <w:top w:val="outset" w:color="000000" w:sz="6" w:space="0"/>
              <w:left w:val="outset" w:color="000000" w:sz="6" w:space="0"/>
              <w:bottom w:val="outset" w:color="000000" w:sz="6" w:space="0"/>
              <w:right w:val="outset" w:color="000000" w:sz="6" w:space="0"/>
            </w:tcBorders>
            <w:vAlign w:val="center"/>
          </w:tcPr>
          <w:p>
            <w:pPr>
              <w:spacing w:beforeAutospacing="0" w:afterAutospacing="0" w:line="360" w:lineRule="auto"/>
              <w:jc w:val="center"/>
              <w:rPr>
                <w:rFonts w:ascii="华文仿宋" w:hAnsi="华文仿宋" w:eastAsia="华文仿宋"/>
                <w:szCs w:val="21"/>
              </w:rPr>
            </w:pPr>
            <w:r>
              <w:rPr>
                <w:rFonts w:hint="eastAsia" w:ascii="华文仿宋" w:hAnsi="华文仿宋" w:eastAsia="华文仿宋"/>
                <w:szCs w:val="21"/>
              </w:rPr>
              <w:t>1</w:t>
            </w:r>
          </w:p>
        </w:tc>
        <w:tc>
          <w:tcPr>
            <w:tcW w:w="507" w:type="pct"/>
            <w:tcBorders>
              <w:top w:val="outset" w:color="000000" w:sz="6" w:space="0"/>
              <w:left w:val="outset" w:color="000000" w:sz="6" w:space="0"/>
              <w:bottom w:val="outset" w:color="000000" w:sz="6" w:space="0"/>
              <w:right w:val="outset" w:color="000000" w:sz="6" w:space="0"/>
            </w:tcBorders>
            <w:vAlign w:val="center"/>
          </w:tcPr>
          <w:p>
            <w:pPr>
              <w:jc w:val="center"/>
              <w:rPr>
                <w:rFonts w:ascii="仿宋" w:hAnsi="仿宋" w:eastAsia="仿宋"/>
                <w:szCs w:val="21"/>
              </w:rPr>
            </w:pPr>
            <w:r>
              <w:rPr>
                <w:rFonts w:hint="eastAsia" w:ascii="仿宋" w:hAnsi="仿宋" w:eastAsia="仿宋"/>
                <w:szCs w:val="21"/>
              </w:rPr>
              <w:t>硕士</w:t>
            </w:r>
            <w:r>
              <w:rPr>
                <w:rFonts w:ascii="仿宋" w:hAnsi="仿宋" w:eastAsia="仿宋"/>
                <w:szCs w:val="21"/>
              </w:rPr>
              <w:t>研究生</w:t>
            </w:r>
            <w:r>
              <w:rPr>
                <w:rFonts w:hint="eastAsia" w:ascii="仿宋" w:hAnsi="仿宋" w:eastAsia="仿宋"/>
                <w:szCs w:val="21"/>
              </w:rPr>
              <w:t>及以上</w:t>
            </w:r>
          </w:p>
        </w:tc>
        <w:tc>
          <w:tcPr>
            <w:tcW w:w="433" w:type="pct"/>
            <w:tcBorders>
              <w:top w:val="outset" w:color="000000" w:sz="6" w:space="0"/>
              <w:left w:val="outset" w:color="000000" w:sz="6" w:space="0"/>
              <w:bottom w:val="outset" w:color="000000" w:sz="6" w:space="0"/>
              <w:right w:val="outset" w:color="000000" w:sz="6" w:space="0"/>
            </w:tcBorders>
            <w:vAlign w:val="center"/>
          </w:tcPr>
          <w:p>
            <w:pPr>
              <w:spacing w:beforeAutospacing="0" w:afterAutospacing="0" w:line="360" w:lineRule="auto"/>
              <w:jc w:val="center"/>
              <w:rPr>
                <w:rFonts w:ascii="华文仿宋" w:hAnsi="华文仿宋" w:eastAsia="华文仿宋"/>
                <w:szCs w:val="21"/>
              </w:rPr>
            </w:pPr>
            <w:r>
              <w:rPr>
                <w:rFonts w:hint="eastAsia" w:ascii="华文仿宋" w:hAnsi="华文仿宋" w:eastAsia="华文仿宋"/>
                <w:szCs w:val="21"/>
              </w:rPr>
              <w:t>京内</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51" w:hRule="atLeast"/>
        </w:trPr>
        <w:tc>
          <w:tcPr>
            <w:tcW w:w="362" w:type="pct"/>
            <w:tcBorders>
              <w:top w:val="outset" w:color="000000" w:sz="6" w:space="0"/>
              <w:left w:val="outset" w:color="000000" w:sz="6" w:space="0"/>
              <w:bottom w:val="outset" w:color="000000" w:sz="6" w:space="0"/>
              <w:right w:val="outset" w:color="000000" w:sz="6" w:space="0"/>
            </w:tcBorders>
            <w:vAlign w:val="center"/>
          </w:tcPr>
          <w:p>
            <w:pPr>
              <w:spacing w:beforeAutospacing="0" w:afterAutospacing="0" w:line="360" w:lineRule="auto"/>
              <w:jc w:val="center"/>
              <w:rPr>
                <w:rFonts w:ascii="华文仿宋" w:hAnsi="华文仿宋" w:eastAsia="华文仿宋"/>
                <w:szCs w:val="21"/>
              </w:rPr>
            </w:pPr>
            <w:r>
              <w:rPr>
                <w:rFonts w:hint="eastAsia" w:ascii="华文仿宋" w:hAnsi="华文仿宋" w:eastAsia="华文仿宋"/>
                <w:szCs w:val="21"/>
              </w:rPr>
              <w:t>0</w:t>
            </w:r>
            <w:r>
              <w:rPr>
                <w:rFonts w:ascii="华文仿宋" w:hAnsi="华文仿宋" w:eastAsia="华文仿宋"/>
                <w:szCs w:val="21"/>
              </w:rPr>
              <w:t>7</w:t>
            </w:r>
          </w:p>
        </w:tc>
        <w:tc>
          <w:tcPr>
            <w:tcW w:w="1090" w:type="pct"/>
            <w:tcBorders>
              <w:top w:val="outset" w:color="000000" w:sz="6" w:space="0"/>
              <w:left w:val="outset" w:color="000000" w:sz="6" w:space="0"/>
              <w:bottom w:val="outset" w:color="000000" w:sz="6" w:space="0"/>
              <w:right w:val="outset" w:color="000000" w:sz="6" w:space="0"/>
            </w:tcBorders>
            <w:vAlign w:val="center"/>
          </w:tcPr>
          <w:p>
            <w:pPr>
              <w:jc w:val="center"/>
              <w:rPr>
                <w:rFonts w:ascii="仿宋" w:hAnsi="仿宋" w:eastAsia="仿宋"/>
                <w:szCs w:val="21"/>
              </w:rPr>
            </w:pPr>
            <w:r>
              <w:rPr>
                <w:rFonts w:hint="eastAsia" w:ascii="仿宋" w:hAnsi="仿宋" w:eastAsia="仿宋"/>
                <w:szCs w:val="21"/>
              </w:rPr>
              <w:t>中药安全评价中心（GLP）</w:t>
            </w:r>
          </w:p>
        </w:tc>
        <w:tc>
          <w:tcPr>
            <w:tcW w:w="435" w:type="pct"/>
            <w:tcBorders>
              <w:top w:val="outset" w:color="000000" w:sz="6" w:space="0"/>
              <w:left w:val="outset" w:color="000000" w:sz="6" w:space="0"/>
              <w:bottom w:val="outset" w:color="000000" w:sz="6" w:space="0"/>
              <w:right w:val="outset" w:color="000000" w:sz="6" w:space="0"/>
            </w:tcBorders>
            <w:vAlign w:val="center"/>
          </w:tcPr>
          <w:p>
            <w:pPr>
              <w:spacing w:beforeAutospacing="0" w:afterAutospacing="0" w:line="360" w:lineRule="auto"/>
              <w:jc w:val="center"/>
              <w:rPr>
                <w:rFonts w:ascii="华文仿宋" w:hAnsi="华文仿宋" w:eastAsia="华文仿宋"/>
                <w:szCs w:val="21"/>
              </w:rPr>
            </w:pPr>
            <w:r>
              <w:rPr>
                <w:rFonts w:hint="eastAsia" w:ascii="华文仿宋" w:hAnsi="华文仿宋" w:eastAsia="华文仿宋"/>
                <w:szCs w:val="21"/>
              </w:rPr>
              <w:t>专技岗</w:t>
            </w:r>
          </w:p>
        </w:tc>
        <w:tc>
          <w:tcPr>
            <w:tcW w:w="1811" w:type="pct"/>
            <w:tcBorders>
              <w:top w:val="outset" w:color="000000" w:sz="6" w:space="0"/>
              <w:left w:val="outset" w:color="000000" w:sz="6" w:space="0"/>
              <w:bottom w:val="outset" w:color="000000" w:sz="6" w:space="0"/>
              <w:right w:val="outset" w:color="000000" w:sz="6" w:space="0"/>
            </w:tcBorders>
            <w:vAlign w:val="center"/>
          </w:tcPr>
          <w:p>
            <w:pPr>
              <w:jc w:val="center"/>
              <w:rPr>
                <w:rFonts w:ascii="仿宋" w:hAnsi="仿宋" w:eastAsia="仿宋"/>
                <w:szCs w:val="21"/>
              </w:rPr>
            </w:pPr>
            <w:r>
              <w:rPr>
                <w:rFonts w:hint="eastAsia" w:ascii="仿宋" w:hAnsi="仿宋" w:eastAsia="仿宋"/>
                <w:szCs w:val="21"/>
              </w:rPr>
              <w:t>中药学类，兽医学类，临床医学类</w:t>
            </w:r>
          </w:p>
        </w:tc>
        <w:tc>
          <w:tcPr>
            <w:tcW w:w="361" w:type="pct"/>
            <w:tcBorders>
              <w:top w:val="outset" w:color="000000" w:sz="6" w:space="0"/>
              <w:left w:val="outset" w:color="000000" w:sz="6" w:space="0"/>
              <w:bottom w:val="outset" w:color="000000" w:sz="6" w:space="0"/>
              <w:right w:val="outset" w:color="000000" w:sz="6" w:space="0"/>
            </w:tcBorders>
            <w:vAlign w:val="center"/>
          </w:tcPr>
          <w:p>
            <w:pPr>
              <w:spacing w:beforeAutospacing="0" w:afterAutospacing="0" w:line="360" w:lineRule="auto"/>
              <w:jc w:val="center"/>
              <w:rPr>
                <w:rFonts w:ascii="华文仿宋" w:hAnsi="华文仿宋" w:eastAsia="华文仿宋"/>
                <w:szCs w:val="21"/>
              </w:rPr>
            </w:pPr>
            <w:r>
              <w:rPr>
                <w:rFonts w:hint="eastAsia" w:ascii="华文仿宋" w:hAnsi="华文仿宋" w:eastAsia="华文仿宋"/>
                <w:szCs w:val="21"/>
              </w:rPr>
              <w:t>1</w:t>
            </w:r>
          </w:p>
        </w:tc>
        <w:tc>
          <w:tcPr>
            <w:tcW w:w="507" w:type="pct"/>
            <w:tcBorders>
              <w:top w:val="outset" w:color="000000" w:sz="6" w:space="0"/>
              <w:left w:val="outset" w:color="000000" w:sz="6" w:space="0"/>
              <w:bottom w:val="outset" w:color="000000" w:sz="6" w:space="0"/>
              <w:right w:val="outset" w:color="000000" w:sz="6" w:space="0"/>
            </w:tcBorders>
            <w:vAlign w:val="center"/>
          </w:tcPr>
          <w:p>
            <w:pPr>
              <w:jc w:val="center"/>
              <w:rPr>
                <w:rFonts w:ascii="仿宋" w:hAnsi="仿宋" w:eastAsia="仿宋"/>
                <w:szCs w:val="21"/>
              </w:rPr>
            </w:pPr>
            <w:r>
              <w:rPr>
                <w:rFonts w:hint="eastAsia" w:ascii="仿宋" w:hAnsi="仿宋" w:eastAsia="仿宋"/>
                <w:szCs w:val="21"/>
              </w:rPr>
              <w:t>硕士</w:t>
            </w:r>
            <w:r>
              <w:rPr>
                <w:rFonts w:ascii="仿宋" w:hAnsi="仿宋" w:eastAsia="仿宋"/>
                <w:szCs w:val="21"/>
              </w:rPr>
              <w:t>研究生</w:t>
            </w:r>
            <w:r>
              <w:rPr>
                <w:rFonts w:hint="eastAsia" w:ascii="仿宋" w:hAnsi="仿宋" w:eastAsia="仿宋"/>
                <w:szCs w:val="21"/>
              </w:rPr>
              <w:t>及以上</w:t>
            </w:r>
          </w:p>
        </w:tc>
        <w:tc>
          <w:tcPr>
            <w:tcW w:w="433" w:type="pct"/>
            <w:tcBorders>
              <w:top w:val="outset" w:color="000000" w:sz="6" w:space="0"/>
              <w:left w:val="outset" w:color="000000" w:sz="6" w:space="0"/>
              <w:bottom w:val="outset" w:color="000000" w:sz="6" w:space="0"/>
              <w:right w:val="outset" w:color="000000" w:sz="6" w:space="0"/>
            </w:tcBorders>
            <w:vAlign w:val="center"/>
          </w:tcPr>
          <w:p>
            <w:pPr>
              <w:spacing w:beforeAutospacing="0" w:afterAutospacing="0" w:line="360" w:lineRule="auto"/>
              <w:jc w:val="center"/>
              <w:rPr>
                <w:rFonts w:ascii="华文仿宋" w:hAnsi="华文仿宋" w:eastAsia="华文仿宋"/>
                <w:szCs w:val="21"/>
              </w:rPr>
            </w:pPr>
            <w:r>
              <w:rPr>
                <w:rFonts w:hint="eastAsia" w:ascii="华文仿宋" w:hAnsi="华文仿宋" w:eastAsia="华文仿宋"/>
                <w:szCs w:val="21"/>
              </w:rPr>
              <w:t>京内</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51" w:hRule="atLeast"/>
        </w:trPr>
        <w:tc>
          <w:tcPr>
            <w:tcW w:w="362" w:type="pct"/>
            <w:tcBorders>
              <w:top w:val="outset" w:color="000000" w:sz="6" w:space="0"/>
              <w:left w:val="outset" w:color="000000" w:sz="6" w:space="0"/>
              <w:bottom w:val="outset" w:color="000000" w:sz="6" w:space="0"/>
              <w:right w:val="outset" w:color="000000" w:sz="6" w:space="0"/>
            </w:tcBorders>
            <w:vAlign w:val="center"/>
          </w:tcPr>
          <w:p>
            <w:pPr>
              <w:spacing w:beforeAutospacing="0" w:afterAutospacing="0" w:line="360" w:lineRule="auto"/>
              <w:jc w:val="center"/>
              <w:rPr>
                <w:rFonts w:ascii="华文仿宋" w:hAnsi="华文仿宋" w:eastAsia="华文仿宋"/>
                <w:szCs w:val="21"/>
              </w:rPr>
            </w:pPr>
            <w:r>
              <w:rPr>
                <w:rFonts w:hint="eastAsia" w:ascii="华文仿宋" w:hAnsi="华文仿宋" w:eastAsia="华文仿宋"/>
                <w:szCs w:val="21"/>
              </w:rPr>
              <w:t>0</w:t>
            </w:r>
            <w:r>
              <w:rPr>
                <w:rFonts w:ascii="华文仿宋" w:hAnsi="华文仿宋" w:eastAsia="华文仿宋"/>
                <w:szCs w:val="21"/>
              </w:rPr>
              <w:t>8</w:t>
            </w:r>
          </w:p>
        </w:tc>
        <w:tc>
          <w:tcPr>
            <w:tcW w:w="1090" w:type="pct"/>
            <w:tcBorders>
              <w:top w:val="outset" w:color="000000" w:sz="6" w:space="0"/>
              <w:left w:val="outset" w:color="000000" w:sz="6" w:space="0"/>
              <w:bottom w:val="outset" w:color="000000" w:sz="6" w:space="0"/>
              <w:right w:val="outset" w:color="000000" w:sz="6" w:space="0"/>
            </w:tcBorders>
            <w:vAlign w:val="center"/>
          </w:tcPr>
          <w:p>
            <w:pPr>
              <w:spacing w:beforeAutospacing="0" w:afterAutospacing="0" w:line="360" w:lineRule="auto"/>
              <w:jc w:val="center"/>
              <w:rPr>
                <w:rFonts w:ascii="仿宋" w:hAnsi="仿宋" w:eastAsia="仿宋"/>
                <w:szCs w:val="21"/>
              </w:rPr>
            </w:pPr>
            <w:r>
              <w:rPr>
                <w:rFonts w:hint="eastAsia" w:ascii="仿宋" w:hAnsi="仿宋" w:eastAsia="仿宋"/>
                <w:szCs w:val="21"/>
              </w:rPr>
              <w:t>生药研究中心</w:t>
            </w:r>
          </w:p>
        </w:tc>
        <w:tc>
          <w:tcPr>
            <w:tcW w:w="435" w:type="pct"/>
            <w:tcBorders>
              <w:top w:val="outset" w:color="000000" w:sz="6" w:space="0"/>
              <w:left w:val="outset" w:color="000000" w:sz="6" w:space="0"/>
              <w:bottom w:val="outset" w:color="000000" w:sz="6" w:space="0"/>
              <w:right w:val="outset" w:color="000000" w:sz="6" w:space="0"/>
            </w:tcBorders>
            <w:vAlign w:val="center"/>
          </w:tcPr>
          <w:p>
            <w:pPr>
              <w:spacing w:beforeAutospacing="0" w:afterAutospacing="0" w:line="360" w:lineRule="auto"/>
              <w:jc w:val="center"/>
              <w:rPr>
                <w:rFonts w:ascii="华文仿宋" w:hAnsi="华文仿宋" w:eastAsia="华文仿宋"/>
                <w:szCs w:val="21"/>
              </w:rPr>
            </w:pPr>
            <w:r>
              <w:rPr>
                <w:rFonts w:hint="eastAsia" w:ascii="华文仿宋" w:hAnsi="华文仿宋" w:eastAsia="华文仿宋"/>
                <w:szCs w:val="21"/>
              </w:rPr>
              <w:t>专技岗</w:t>
            </w:r>
          </w:p>
        </w:tc>
        <w:tc>
          <w:tcPr>
            <w:tcW w:w="1811" w:type="pct"/>
            <w:tcBorders>
              <w:top w:val="outset" w:color="000000" w:sz="6" w:space="0"/>
              <w:left w:val="outset" w:color="000000" w:sz="6" w:space="0"/>
              <w:bottom w:val="outset" w:color="000000" w:sz="6" w:space="0"/>
              <w:right w:val="outset" w:color="000000" w:sz="6" w:space="0"/>
            </w:tcBorders>
            <w:vAlign w:val="center"/>
          </w:tcPr>
          <w:p>
            <w:pPr>
              <w:jc w:val="center"/>
              <w:rPr>
                <w:rFonts w:ascii="仿宋" w:hAnsi="仿宋" w:eastAsia="仿宋"/>
                <w:szCs w:val="21"/>
              </w:rPr>
            </w:pPr>
            <w:r>
              <w:rPr>
                <w:rFonts w:hint="eastAsia" w:ascii="仿宋" w:hAnsi="仿宋" w:eastAsia="仿宋"/>
                <w:szCs w:val="21"/>
              </w:rPr>
              <w:t>药学类，物理学类，生物学类，化学类，生物科学类，生态学类，计算机类，植物生产类，林学类，园艺学类，作物学类，植物保护类，林业类，中药学类，农业类，药品制造类，食品药品管理类，生物技术类，草学类，测绘类</w:t>
            </w:r>
          </w:p>
        </w:tc>
        <w:tc>
          <w:tcPr>
            <w:tcW w:w="361" w:type="pct"/>
            <w:tcBorders>
              <w:top w:val="outset" w:color="000000" w:sz="6" w:space="0"/>
              <w:left w:val="outset" w:color="000000" w:sz="6" w:space="0"/>
              <w:bottom w:val="outset" w:color="000000" w:sz="6" w:space="0"/>
              <w:right w:val="outset" w:color="000000" w:sz="6" w:space="0"/>
            </w:tcBorders>
            <w:vAlign w:val="center"/>
          </w:tcPr>
          <w:p>
            <w:pPr>
              <w:spacing w:beforeAutospacing="0" w:afterAutospacing="0" w:line="360" w:lineRule="auto"/>
              <w:jc w:val="center"/>
              <w:rPr>
                <w:rFonts w:ascii="华文仿宋" w:hAnsi="华文仿宋" w:eastAsia="华文仿宋"/>
                <w:szCs w:val="21"/>
              </w:rPr>
            </w:pPr>
            <w:r>
              <w:rPr>
                <w:rFonts w:hint="eastAsia" w:ascii="华文仿宋" w:hAnsi="华文仿宋" w:eastAsia="华文仿宋"/>
                <w:szCs w:val="21"/>
              </w:rPr>
              <w:t>1</w:t>
            </w:r>
          </w:p>
        </w:tc>
        <w:tc>
          <w:tcPr>
            <w:tcW w:w="507" w:type="pct"/>
            <w:tcBorders>
              <w:top w:val="outset" w:color="000000" w:sz="6" w:space="0"/>
              <w:left w:val="outset" w:color="000000" w:sz="6" w:space="0"/>
              <w:bottom w:val="outset" w:color="000000" w:sz="6" w:space="0"/>
              <w:right w:val="outset" w:color="000000" w:sz="6" w:space="0"/>
            </w:tcBorders>
            <w:vAlign w:val="center"/>
          </w:tcPr>
          <w:p>
            <w:pPr>
              <w:jc w:val="center"/>
              <w:rPr>
                <w:rFonts w:ascii="仿宋" w:hAnsi="仿宋" w:eastAsia="仿宋"/>
                <w:szCs w:val="21"/>
              </w:rPr>
            </w:pPr>
            <w:r>
              <w:rPr>
                <w:rFonts w:hint="eastAsia" w:ascii="仿宋" w:hAnsi="仿宋" w:eastAsia="仿宋"/>
                <w:szCs w:val="21"/>
              </w:rPr>
              <w:t>硕士</w:t>
            </w:r>
            <w:r>
              <w:rPr>
                <w:rFonts w:ascii="仿宋" w:hAnsi="仿宋" w:eastAsia="仿宋"/>
                <w:szCs w:val="21"/>
              </w:rPr>
              <w:t>研究生</w:t>
            </w:r>
            <w:r>
              <w:rPr>
                <w:rFonts w:hint="eastAsia" w:ascii="仿宋" w:hAnsi="仿宋" w:eastAsia="仿宋"/>
                <w:szCs w:val="21"/>
              </w:rPr>
              <w:t>及以上</w:t>
            </w:r>
          </w:p>
        </w:tc>
        <w:tc>
          <w:tcPr>
            <w:tcW w:w="433" w:type="pct"/>
            <w:tcBorders>
              <w:top w:val="outset" w:color="000000" w:sz="6" w:space="0"/>
              <w:left w:val="outset" w:color="000000" w:sz="6" w:space="0"/>
              <w:bottom w:val="outset" w:color="000000" w:sz="6" w:space="0"/>
              <w:right w:val="outset" w:color="000000" w:sz="6" w:space="0"/>
            </w:tcBorders>
            <w:vAlign w:val="center"/>
          </w:tcPr>
          <w:p>
            <w:pPr>
              <w:spacing w:beforeAutospacing="0" w:afterAutospacing="0" w:line="360" w:lineRule="auto"/>
              <w:jc w:val="center"/>
              <w:rPr>
                <w:rFonts w:ascii="华文仿宋" w:hAnsi="华文仿宋" w:eastAsia="华文仿宋"/>
                <w:szCs w:val="21"/>
              </w:rPr>
            </w:pPr>
            <w:r>
              <w:rPr>
                <w:rFonts w:hint="eastAsia" w:ascii="华文仿宋" w:hAnsi="华文仿宋" w:eastAsia="华文仿宋"/>
                <w:szCs w:val="21"/>
              </w:rPr>
              <w:t>京内</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51" w:hRule="atLeast"/>
        </w:trPr>
        <w:tc>
          <w:tcPr>
            <w:tcW w:w="362" w:type="pct"/>
            <w:tcBorders>
              <w:top w:val="outset" w:color="000000" w:sz="6" w:space="0"/>
              <w:left w:val="outset" w:color="000000" w:sz="6" w:space="0"/>
              <w:bottom w:val="outset" w:color="000000" w:sz="6" w:space="0"/>
              <w:right w:val="outset" w:color="000000" w:sz="6" w:space="0"/>
            </w:tcBorders>
            <w:vAlign w:val="center"/>
          </w:tcPr>
          <w:p>
            <w:pPr>
              <w:spacing w:beforeAutospacing="0" w:afterAutospacing="0" w:line="360" w:lineRule="auto"/>
              <w:jc w:val="center"/>
              <w:rPr>
                <w:rFonts w:ascii="华文仿宋" w:hAnsi="华文仿宋" w:eastAsia="华文仿宋"/>
                <w:szCs w:val="21"/>
              </w:rPr>
            </w:pPr>
            <w:r>
              <w:rPr>
                <w:rFonts w:hint="eastAsia" w:ascii="华文仿宋" w:hAnsi="华文仿宋" w:eastAsia="华文仿宋"/>
                <w:szCs w:val="21"/>
              </w:rPr>
              <w:t>0</w:t>
            </w:r>
            <w:r>
              <w:rPr>
                <w:rFonts w:ascii="华文仿宋" w:hAnsi="华文仿宋" w:eastAsia="华文仿宋"/>
                <w:szCs w:val="21"/>
              </w:rPr>
              <w:t>9</w:t>
            </w:r>
          </w:p>
        </w:tc>
        <w:tc>
          <w:tcPr>
            <w:tcW w:w="1090" w:type="pct"/>
            <w:tcBorders>
              <w:top w:val="outset" w:color="000000" w:sz="6" w:space="0"/>
              <w:left w:val="outset" w:color="000000" w:sz="6" w:space="0"/>
              <w:bottom w:val="outset" w:color="000000" w:sz="6" w:space="0"/>
              <w:right w:val="outset" w:color="000000" w:sz="6" w:space="0"/>
            </w:tcBorders>
            <w:vAlign w:val="center"/>
          </w:tcPr>
          <w:p>
            <w:pPr>
              <w:spacing w:beforeAutospacing="0" w:afterAutospacing="0" w:line="360" w:lineRule="auto"/>
              <w:jc w:val="center"/>
              <w:rPr>
                <w:rFonts w:ascii="仿宋" w:hAnsi="仿宋" w:eastAsia="仿宋"/>
                <w:szCs w:val="21"/>
              </w:rPr>
            </w:pPr>
            <w:r>
              <w:rPr>
                <w:rFonts w:hint="eastAsia" w:ascii="仿宋" w:hAnsi="仿宋" w:eastAsia="仿宋"/>
                <w:szCs w:val="21"/>
              </w:rPr>
              <w:t>中药监管科学研究中心</w:t>
            </w:r>
          </w:p>
        </w:tc>
        <w:tc>
          <w:tcPr>
            <w:tcW w:w="435" w:type="pct"/>
            <w:tcBorders>
              <w:top w:val="outset" w:color="000000" w:sz="6" w:space="0"/>
              <w:left w:val="outset" w:color="000000" w:sz="6" w:space="0"/>
              <w:bottom w:val="outset" w:color="000000" w:sz="6" w:space="0"/>
              <w:right w:val="outset" w:color="000000" w:sz="6" w:space="0"/>
            </w:tcBorders>
            <w:vAlign w:val="center"/>
          </w:tcPr>
          <w:p>
            <w:pPr>
              <w:spacing w:beforeAutospacing="0" w:afterAutospacing="0" w:line="360" w:lineRule="auto"/>
              <w:jc w:val="center"/>
              <w:rPr>
                <w:rFonts w:ascii="华文仿宋" w:hAnsi="华文仿宋" w:eastAsia="华文仿宋"/>
                <w:szCs w:val="21"/>
              </w:rPr>
            </w:pPr>
            <w:r>
              <w:rPr>
                <w:rFonts w:hint="eastAsia" w:ascii="华文仿宋" w:hAnsi="华文仿宋" w:eastAsia="华文仿宋"/>
                <w:szCs w:val="21"/>
              </w:rPr>
              <w:t>专技岗</w:t>
            </w:r>
          </w:p>
        </w:tc>
        <w:tc>
          <w:tcPr>
            <w:tcW w:w="1811" w:type="pct"/>
            <w:tcBorders>
              <w:top w:val="outset" w:color="000000" w:sz="6" w:space="0"/>
              <w:left w:val="outset" w:color="000000" w:sz="6" w:space="0"/>
              <w:bottom w:val="outset" w:color="000000" w:sz="6" w:space="0"/>
              <w:right w:val="outset" w:color="000000" w:sz="6" w:space="0"/>
            </w:tcBorders>
            <w:vAlign w:val="center"/>
          </w:tcPr>
          <w:p>
            <w:pPr>
              <w:jc w:val="center"/>
              <w:rPr>
                <w:rFonts w:ascii="仿宋" w:hAnsi="仿宋" w:eastAsia="仿宋"/>
                <w:szCs w:val="21"/>
              </w:rPr>
            </w:pPr>
            <w:r>
              <w:rPr>
                <w:rFonts w:hint="eastAsia" w:ascii="仿宋" w:hAnsi="仿宋" w:eastAsia="仿宋"/>
                <w:szCs w:val="21"/>
              </w:rPr>
              <w:t>中医学类，中药学类，基础医学类，药学类，临床医学类</w:t>
            </w:r>
          </w:p>
        </w:tc>
        <w:tc>
          <w:tcPr>
            <w:tcW w:w="361" w:type="pct"/>
            <w:tcBorders>
              <w:top w:val="outset" w:color="000000" w:sz="6" w:space="0"/>
              <w:left w:val="outset" w:color="000000" w:sz="6" w:space="0"/>
              <w:bottom w:val="outset" w:color="000000" w:sz="6" w:space="0"/>
              <w:right w:val="outset" w:color="000000" w:sz="6" w:space="0"/>
            </w:tcBorders>
            <w:vAlign w:val="center"/>
          </w:tcPr>
          <w:p>
            <w:pPr>
              <w:spacing w:beforeAutospacing="0" w:afterAutospacing="0" w:line="360" w:lineRule="auto"/>
              <w:jc w:val="center"/>
              <w:rPr>
                <w:rFonts w:ascii="华文仿宋" w:hAnsi="华文仿宋" w:eastAsia="华文仿宋"/>
                <w:szCs w:val="21"/>
              </w:rPr>
            </w:pPr>
            <w:r>
              <w:rPr>
                <w:rFonts w:hint="eastAsia" w:ascii="华文仿宋" w:hAnsi="华文仿宋" w:eastAsia="华文仿宋"/>
                <w:szCs w:val="21"/>
              </w:rPr>
              <w:t>1</w:t>
            </w:r>
          </w:p>
        </w:tc>
        <w:tc>
          <w:tcPr>
            <w:tcW w:w="507" w:type="pct"/>
            <w:tcBorders>
              <w:top w:val="outset" w:color="000000" w:sz="6" w:space="0"/>
              <w:left w:val="outset" w:color="000000" w:sz="6" w:space="0"/>
              <w:bottom w:val="outset" w:color="000000" w:sz="6" w:space="0"/>
              <w:right w:val="outset" w:color="000000" w:sz="6" w:space="0"/>
            </w:tcBorders>
            <w:vAlign w:val="center"/>
          </w:tcPr>
          <w:p>
            <w:pPr>
              <w:jc w:val="center"/>
              <w:rPr>
                <w:rFonts w:ascii="仿宋" w:hAnsi="仿宋" w:eastAsia="仿宋"/>
                <w:szCs w:val="21"/>
              </w:rPr>
            </w:pPr>
            <w:r>
              <w:rPr>
                <w:rFonts w:hint="eastAsia" w:ascii="仿宋" w:hAnsi="仿宋" w:eastAsia="仿宋"/>
                <w:szCs w:val="21"/>
              </w:rPr>
              <w:t>硕士</w:t>
            </w:r>
            <w:r>
              <w:rPr>
                <w:rFonts w:ascii="仿宋" w:hAnsi="仿宋" w:eastAsia="仿宋"/>
                <w:szCs w:val="21"/>
              </w:rPr>
              <w:t>研究生</w:t>
            </w:r>
            <w:r>
              <w:rPr>
                <w:rFonts w:hint="eastAsia" w:ascii="仿宋" w:hAnsi="仿宋" w:eastAsia="仿宋"/>
                <w:szCs w:val="21"/>
              </w:rPr>
              <w:t>及以上</w:t>
            </w:r>
          </w:p>
        </w:tc>
        <w:tc>
          <w:tcPr>
            <w:tcW w:w="433" w:type="pct"/>
            <w:tcBorders>
              <w:top w:val="outset" w:color="000000" w:sz="6" w:space="0"/>
              <w:left w:val="outset" w:color="000000" w:sz="6" w:space="0"/>
              <w:bottom w:val="outset" w:color="000000" w:sz="6" w:space="0"/>
              <w:right w:val="outset" w:color="000000" w:sz="6" w:space="0"/>
            </w:tcBorders>
            <w:vAlign w:val="center"/>
          </w:tcPr>
          <w:p>
            <w:pPr>
              <w:spacing w:beforeAutospacing="0" w:afterAutospacing="0" w:line="360" w:lineRule="auto"/>
              <w:jc w:val="center"/>
              <w:rPr>
                <w:rFonts w:ascii="华文仿宋" w:hAnsi="华文仿宋" w:eastAsia="华文仿宋"/>
                <w:szCs w:val="21"/>
              </w:rPr>
            </w:pPr>
            <w:r>
              <w:rPr>
                <w:rFonts w:hint="eastAsia" w:ascii="华文仿宋" w:hAnsi="华文仿宋" w:eastAsia="华文仿宋"/>
                <w:szCs w:val="21"/>
              </w:rPr>
              <w:t>京外</w:t>
            </w:r>
          </w:p>
        </w:tc>
      </w:tr>
    </w:tbl>
    <w:p>
      <w:pPr>
        <w:jc w:val="left"/>
        <w:rPr>
          <w:rFonts w:cs="宋体"/>
          <w:b/>
          <w:color w:val="000000"/>
          <w:kern w:val="0"/>
          <w:sz w:val="32"/>
          <w:szCs w:val="32"/>
        </w:rPr>
      </w:pPr>
      <w:r>
        <w:rPr>
          <w:rFonts w:cs="宋体"/>
          <w:b/>
          <w:color w:val="000000"/>
          <w:kern w:val="0"/>
          <w:sz w:val="32"/>
          <w:szCs w:val="32"/>
        </w:rPr>
        <w:br w:type="page"/>
      </w:r>
    </w:p>
    <w:p>
      <w:pPr>
        <w:spacing w:beforeAutospacing="0" w:afterAutospacing="0" w:line="600" w:lineRule="exact"/>
        <w:rPr>
          <w:rFonts w:ascii="Times New Roman" w:hAnsi="Times New Roman" w:eastAsia="仿宋_GB2312"/>
          <w:sz w:val="32"/>
          <w:szCs w:val="32"/>
        </w:rPr>
      </w:pPr>
      <w:r>
        <w:rPr>
          <w:rFonts w:hint="eastAsia" w:ascii="Times New Roman" w:hAnsi="Times New Roman" w:eastAsia="仿宋_GB2312"/>
          <w:sz w:val="32"/>
          <w:szCs w:val="32"/>
        </w:rPr>
        <w:t>附件2</w:t>
      </w:r>
    </w:p>
    <w:p>
      <w:pPr>
        <w:spacing w:before="156" w:beforeLines="50" w:beforeAutospacing="0" w:after="156" w:afterLines="50" w:afterAutospacing="0" w:line="360" w:lineRule="auto"/>
        <w:jc w:val="center"/>
        <w:rPr>
          <w:rFonts w:ascii="Times New Roman" w:hAnsi="Times New Roman" w:eastAsia="仿宋_GB2312"/>
          <w:b/>
          <w:sz w:val="32"/>
          <w:szCs w:val="32"/>
        </w:rPr>
      </w:pPr>
      <w:r>
        <w:rPr>
          <w:rFonts w:hint="eastAsia" w:ascii="Times New Roman" w:hAnsi="Times New Roman" w:eastAsia="仿宋_GB2312"/>
          <w:b/>
          <w:sz w:val="32"/>
          <w:szCs w:val="32"/>
        </w:rPr>
        <w:t>中药研究所应聘登记表</w:t>
      </w:r>
    </w:p>
    <w:tbl>
      <w:tblPr>
        <w:tblStyle w:val="6"/>
        <w:tblW w:w="10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284"/>
        <w:gridCol w:w="804"/>
        <w:gridCol w:w="717"/>
        <w:gridCol w:w="886"/>
        <w:gridCol w:w="1171"/>
        <w:gridCol w:w="884"/>
        <w:gridCol w:w="775"/>
        <w:gridCol w:w="1052"/>
        <w:gridCol w:w="16"/>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restart"/>
            <w:tcBorders>
              <w:top w:val="double" w:color="auto" w:sz="4" w:space="0"/>
              <w:left w:val="double" w:color="auto" w:sz="4" w:space="0"/>
              <w:bottom w:val="single" w:color="auto" w:sz="4" w:space="0"/>
              <w:right w:val="single" w:color="auto" w:sz="4" w:space="0"/>
            </w:tcBorders>
            <w:vAlign w:val="center"/>
          </w:tcPr>
          <w:p>
            <w:pPr>
              <w:jc w:val="center"/>
              <w:rPr>
                <w:rFonts w:ascii="华文仿宋" w:hAnsi="华文仿宋" w:eastAsia="华文仿宋"/>
                <w:b/>
                <w:sz w:val="20"/>
              </w:rPr>
            </w:pPr>
            <w:r>
              <w:rPr>
                <w:rFonts w:hint="eastAsia" w:ascii="华文仿宋" w:hAnsi="华文仿宋" w:eastAsia="华文仿宋"/>
                <w:b/>
              </w:rPr>
              <w:t>个</w:t>
            </w:r>
          </w:p>
          <w:p>
            <w:pPr>
              <w:jc w:val="center"/>
              <w:rPr>
                <w:rFonts w:ascii="华文仿宋" w:hAnsi="华文仿宋" w:eastAsia="华文仿宋"/>
                <w:b/>
                <w:sz w:val="20"/>
              </w:rPr>
            </w:pPr>
            <w:r>
              <w:rPr>
                <w:rFonts w:hint="eastAsia" w:ascii="华文仿宋" w:hAnsi="华文仿宋" w:eastAsia="华文仿宋"/>
                <w:b/>
              </w:rPr>
              <w:t>人</w:t>
            </w:r>
          </w:p>
          <w:p>
            <w:pPr>
              <w:jc w:val="center"/>
              <w:rPr>
                <w:rFonts w:ascii="华文仿宋" w:hAnsi="华文仿宋" w:eastAsia="华文仿宋"/>
                <w:b/>
                <w:sz w:val="20"/>
              </w:rPr>
            </w:pPr>
            <w:r>
              <w:rPr>
                <w:rFonts w:hint="eastAsia" w:ascii="华文仿宋" w:hAnsi="华文仿宋" w:eastAsia="华文仿宋"/>
                <w:b/>
              </w:rPr>
              <w:t>基</w:t>
            </w:r>
          </w:p>
          <w:p>
            <w:pPr>
              <w:jc w:val="center"/>
              <w:rPr>
                <w:rFonts w:ascii="华文仿宋" w:hAnsi="华文仿宋" w:eastAsia="华文仿宋"/>
                <w:b/>
                <w:sz w:val="20"/>
              </w:rPr>
            </w:pPr>
            <w:r>
              <w:rPr>
                <w:rFonts w:hint="eastAsia" w:ascii="华文仿宋" w:hAnsi="华文仿宋" w:eastAsia="华文仿宋"/>
                <w:b/>
              </w:rPr>
              <w:t>本</w:t>
            </w:r>
          </w:p>
          <w:p>
            <w:pPr>
              <w:jc w:val="center"/>
              <w:rPr>
                <w:rFonts w:ascii="华文仿宋" w:hAnsi="华文仿宋" w:eastAsia="华文仿宋"/>
                <w:b/>
                <w:sz w:val="20"/>
              </w:rPr>
            </w:pPr>
            <w:r>
              <w:rPr>
                <w:rFonts w:hint="eastAsia" w:ascii="华文仿宋" w:hAnsi="华文仿宋" w:eastAsia="华文仿宋"/>
                <w:b/>
              </w:rPr>
              <w:t>情</w:t>
            </w:r>
          </w:p>
          <w:p>
            <w:pPr>
              <w:jc w:val="center"/>
              <w:rPr>
                <w:rFonts w:ascii="华文仿宋" w:hAnsi="华文仿宋" w:eastAsia="华文仿宋"/>
                <w:b/>
                <w:sz w:val="20"/>
              </w:rPr>
            </w:pPr>
            <w:r>
              <w:rPr>
                <w:rFonts w:hint="eastAsia" w:ascii="华文仿宋" w:hAnsi="华文仿宋" w:eastAsia="华文仿宋"/>
                <w:b/>
              </w:rPr>
              <w:t>况</w:t>
            </w:r>
          </w:p>
        </w:tc>
        <w:tc>
          <w:tcPr>
            <w:tcW w:w="1284" w:type="dxa"/>
            <w:tcBorders>
              <w:top w:val="double" w:color="auto" w:sz="4" w:space="0"/>
              <w:left w:val="single" w:color="auto" w:sz="4" w:space="0"/>
              <w:bottom w:val="single" w:color="auto" w:sz="4" w:space="0"/>
              <w:right w:val="single" w:color="auto" w:sz="4" w:space="0"/>
            </w:tcBorders>
            <w:vAlign w:val="center"/>
          </w:tcPr>
          <w:p>
            <w:pPr>
              <w:spacing w:beforeAutospacing="0" w:afterAutospacing="0" w:line="288" w:lineRule="auto"/>
              <w:jc w:val="left"/>
              <w:rPr>
                <w:rFonts w:ascii="华文仿宋" w:hAnsi="华文仿宋" w:eastAsia="华文仿宋"/>
                <w:sz w:val="20"/>
              </w:rPr>
            </w:pPr>
            <w:r>
              <w:rPr>
                <w:rFonts w:hint="eastAsia" w:ascii="华文仿宋" w:hAnsi="华文仿宋" w:eastAsia="华文仿宋"/>
              </w:rPr>
              <w:t>姓名</w:t>
            </w:r>
          </w:p>
        </w:tc>
        <w:tc>
          <w:tcPr>
            <w:tcW w:w="1521" w:type="dxa"/>
            <w:gridSpan w:val="2"/>
            <w:tcBorders>
              <w:top w:val="double" w:color="auto" w:sz="4" w:space="0"/>
              <w:left w:val="single" w:color="auto" w:sz="4" w:space="0"/>
              <w:bottom w:val="single" w:color="auto" w:sz="4" w:space="0"/>
              <w:right w:val="single" w:color="auto" w:sz="4" w:space="0"/>
            </w:tcBorders>
            <w:vAlign w:val="center"/>
          </w:tcPr>
          <w:p>
            <w:pPr>
              <w:spacing w:beforeAutospacing="0" w:afterAutospacing="0" w:line="288" w:lineRule="auto"/>
              <w:jc w:val="left"/>
              <w:rPr>
                <w:rFonts w:ascii="华文仿宋" w:hAnsi="华文仿宋" w:eastAsia="华文仿宋"/>
                <w:sz w:val="20"/>
              </w:rPr>
            </w:pPr>
          </w:p>
        </w:tc>
        <w:tc>
          <w:tcPr>
            <w:tcW w:w="886" w:type="dxa"/>
            <w:tcBorders>
              <w:top w:val="double" w:color="auto" w:sz="4" w:space="0"/>
              <w:left w:val="single" w:color="auto" w:sz="4" w:space="0"/>
              <w:bottom w:val="single" w:color="auto" w:sz="4" w:space="0"/>
              <w:right w:val="single" w:color="auto" w:sz="4" w:space="0"/>
            </w:tcBorders>
            <w:vAlign w:val="center"/>
          </w:tcPr>
          <w:p>
            <w:pPr>
              <w:spacing w:beforeAutospacing="0" w:afterAutospacing="0" w:line="288" w:lineRule="auto"/>
              <w:jc w:val="left"/>
              <w:rPr>
                <w:rFonts w:ascii="华文仿宋" w:hAnsi="华文仿宋" w:eastAsia="华文仿宋"/>
                <w:sz w:val="20"/>
              </w:rPr>
            </w:pPr>
            <w:r>
              <w:rPr>
                <w:rFonts w:hint="eastAsia" w:ascii="华文仿宋" w:hAnsi="华文仿宋" w:eastAsia="华文仿宋"/>
              </w:rPr>
              <w:t>性别</w:t>
            </w:r>
          </w:p>
        </w:tc>
        <w:tc>
          <w:tcPr>
            <w:tcW w:w="1171" w:type="dxa"/>
            <w:tcBorders>
              <w:top w:val="double" w:color="auto" w:sz="4" w:space="0"/>
              <w:left w:val="single" w:color="auto" w:sz="4" w:space="0"/>
              <w:bottom w:val="single" w:color="auto" w:sz="4" w:space="0"/>
              <w:right w:val="single" w:color="auto" w:sz="4" w:space="0"/>
            </w:tcBorders>
            <w:vAlign w:val="center"/>
          </w:tcPr>
          <w:p>
            <w:pPr>
              <w:spacing w:beforeAutospacing="0" w:afterAutospacing="0" w:line="288" w:lineRule="auto"/>
              <w:jc w:val="left"/>
              <w:rPr>
                <w:rFonts w:ascii="华文仿宋" w:hAnsi="华文仿宋" w:eastAsia="华文仿宋"/>
                <w:sz w:val="20"/>
              </w:rPr>
            </w:pPr>
          </w:p>
        </w:tc>
        <w:tc>
          <w:tcPr>
            <w:tcW w:w="1659" w:type="dxa"/>
            <w:gridSpan w:val="2"/>
            <w:tcBorders>
              <w:top w:val="double" w:color="auto" w:sz="4" w:space="0"/>
              <w:left w:val="single" w:color="auto" w:sz="4" w:space="0"/>
              <w:bottom w:val="single" w:color="auto" w:sz="4" w:space="0"/>
              <w:right w:val="single" w:color="auto" w:sz="4" w:space="0"/>
            </w:tcBorders>
            <w:vAlign w:val="center"/>
          </w:tcPr>
          <w:p>
            <w:pPr>
              <w:spacing w:beforeAutospacing="0" w:afterAutospacing="0" w:line="288" w:lineRule="auto"/>
              <w:jc w:val="left"/>
              <w:rPr>
                <w:rFonts w:ascii="华文仿宋" w:hAnsi="华文仿宋" w:eastAsia="华文仿宋"/>
                <w:sz w:val="20"/>
              </w:rPr>
            </w:pPr>
            <w:r>
              <w:rPr>
                <w:rFonts w:hint="eastAsia" w:ascii="华文仿宋" w:hAnsi="华文仿宋" w:eastAsia="华文仿宋"/>
              </w:rPr>
              <w:t>民族</w:t>
            </w:r>
          </w:p>
        </w:tc>
        <w:tc>
          <w:tcPr>
            <w:tcW w:w="1052" w:type="dxa"/>
            <w:tcBorders>
              <w:top w:val="double" w:color="auto" w:sz="4" w:space="0"/>
              <w:left w:val="single" w:color="auto" w:sz="4" w:space="0"/>
              <w:bottom w:val="single" w:color="auto" w:sz="4" w:space="0"/>
              <w:right w:val="single" w:color="auto" w:sz="4" w:space="0"/>
            </w:tcBorders>
            <w:vAlign w:val="center"/>
          </w:tcPr>
          <w:p>
            <w:pPr>
              <w:spacing w:beforeAutospacing="0" w:afterAutospacing="0" w:line="288" w:lineRule="auto"/>
              <w:jc w:val="left"/>
              <w:rPr>
                <w:rFonts w:ascii="华文仿宋" w:hAnsi="华文仿宋" w:eastAsia="华文仿宋"/>
                <w:sz w:val="20"/>
              </w:rPr>
            </w:pPr>
          </w:p>
        </w:tc>
        <w:tc>
          <w:tcPr>
            <w:tcW w:w="1690" w:type="dxa"/>
            <w:gridSpan w:val="2"/>
            <w:vMerge w:val="restart"/>
            <w:tcBorders>
              <w:top w:val="double" w:color="auto" w:sz="4" w:space="0"/>
              <w:left w:val="single" w:color="auto" w:sz="4" w:space="0"/>
              <w:bottom w:val="single" w:color="auto" w:sz="4" w:space="0"/>
              <w:right w:val="double" w:color="auto" w:sz="4" w:space="0"/>
            </w:tcBorders>
            <w:vAlign w:val="center"/>
          </w:tcPr>
          <w:p>
            <w:pPr>
              <w:spacing w:beforeAutospacing="0" w:afterAutospacing="0" w:line="288" w:lineRule="auto"/>
              <w:jc w:val="center"/>
              <w:rPr>
                <w:rFonts w:ascii="华文仿宋" w:hAnsi="华文仿宋" w:eastAsia="华文仿宋"/>
                <w:sz w:val="24"/>
              </w:rPr>
            </w:pPr>
            <w:r>
              <w:rPr>
                <w:rFonts w:hint="eastAsia" w:ascii="华文仿宋" w:hAnsi="华文仿宋" w:eastAsia="华文仿宋"/>
                <w:sz w:val="24"/>
              </w:rPr>
              <w:t>照</w:t>
            </w:r>
          </w:p>
          <w:p>
            <w:pPr>
              <w:spacing w:beforeAutospacing="0" w:afterAutospacing="0" w:line="288" w:lineRule="auto"/>
              <w:jc w:val="center"/>
              <w:rPr>
                <w:rFonts w:ascii="华文仿宋" w:hAnsi="华文仿宋" w:eastAsia="华文仿宋"/>
                <w:sz w:val="20"/>
              </w:rPr>
            </w:pPr>
            <w:r>
              <w:rPr>
                <w:rFonts w:hint="eastAsia" w:ascii="华文仿宋" w:hAnsi="华文仿宋" w:eastAsia="华文仿宋"/>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rPr>
                <w:rFonts w:ascii="华文仿宋" w:hAnsi="华文仿宋" w:eastAsia="华文仿宋"/>
                <w:sz w:val="20"/>
              </w:rPr>
            </w:pPr>
          </w:p>
        </w:tc>
        <w:tc>
          <w:tcPr>
            <w:tcW w:w="1284"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88" w:lineRule="auto"/>
              <w:jc w:val="left"/>
              <w:rPr>
                <w:rFonts w:ascii="华文仿宋" w:hAnsi="华文仿宋" w:eastAsia="华文仿宋"/>
                <w:sz w:val="20"/>
              </w:rPr>
            </w:pPr>
            <w:r>
              <w:rPr>
                <w:rFonts w:hint="eastAsia" w:ascii="华文仿宋" w:hAnsi="华文仿宋" w:eastAsia="华文仿宋"/>
              </w:rPr>
              <w:t>出生日期</w:t>
            </w:r>
          </w:p>
        </w:tc>
        <w:tc>
          <w:tcPr>
            <w:tcW w:w="1521"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88" w:lineRule="auto"/>
              <w:jc w:val="left"/>
              <w:rPr>
                <w:rFonts w:ascii="华文仿宋" w:hAnsi="华文仿宋" w:eastAsia="华文仿宋"/>
                <w:sz w:val="20"/>
              </w:rPr>
            </w:pPr>
          </w:p>
        </w:tc>
        <w:tc>
          <w:tcPr>
            <w:tcW w:w="88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88" w:lineRule="auto"/>
              <w:jc w:val="left"/>
              <w:rPr>
                <w:rFonts w:ascii="华文仿宋" w:hAnsi="华文仿宋" w:eastAsia="华文仿宋"/>
                <w:sz w:val="20"/>
              </w:rPr>
            </w:pPr>
            <w:r>
              <w:rPr>
                <w:rFonts w:hint="eastAsia" w:ascii="华文仿宋" w:hAnsi="华文仿宋" w:eastAsia="华文仿宋"/>
              </w:rPr>
              <w:t>身高</w:t>
            </w:r>
          </w:p>
        </w:tc>
        <w:tc>
          <w:tcPr>
            <w:tcW w:w="1171"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88" w:lineRule="auto"/>
              <w:jc w:val="left"/>
              <w:rPr>
                <w:rFonts w:ascii="华文仿宋" w:hAnsi="华文仿宋" w:eastAsia="华文仿宋"/>
                <w:sz w:val="20"/>
              </w:rPr>
            </w:pPr>
          </w:p>
        </w:tc>
        <w:tc>
          <w:tcPr>
            <w:tcW w:w="1659"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88" w:lineRule="auto"/>
              <w:jc w:val="left"/>
              <w:rPr>
                <w:rFonts w:ascii="华文仿宋" w:hAnsi="华文仿宋" w:eastAsia="华文仿宋"/>
                <w:sz w:val="20"/>
              </w:rPr>
            </w:pPr>
            <w:r>
              <w:rPr>
                <w:rFonts w:hint="eastAsia" w:ascii="华文仿宋" w:hAnsi="华文仿宋" w:eastAsia="华文仿宋"/>
              </w:rPr>
              <w:t>血型</w:t>
            </w:r>
          </w:p>
        </w:tc>
        <w:tc>
          <w:tcPr>
            <w:tcW w:w="1052"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88" w:lineRule="auto"/>
              <w:jc w:val="left"/>
              <w:rPr>
                <w:rFonts w:ascii="华文仿宋" w:hAnsi="华文仿宋" w:eastAsia="华文仿宋"/>
                <w:sz w:val="20"/>
              </w:rPr>
            </w:pPr>
          </w:p>
        </w:tc>
        <w:tc>
          <w:tcPr>
            <w:tcW w:w="1690" w:type="dxa"/>
            <w:gridSpan w:val="2"/>
            <w:vMerge w:val="continue"/>
            <w:tcBorders>
              <w:top w:val="single" w:color="auto" w:sz="4" w:space="0"/>
              <w:left w:val="single" w:color="auto" w:sz="4" w:space="0"/>
              <w:bottom w:val="single" w:color="auto" w:sz="4" w:space="0"/>
              <w:right w:val="double" w:color="auto" w:sz="4" w:space="0"/>
            </w:tcBorders>
            <w:vAlign w:val="center"/>
          </w:tcPr>
          <w:p>
            <w:pPr>
              <w:spacing w:beforeAutospacing="0" w:afterAutospacing="0" w:line="288" w:lineRule="auto"/>
              <w:jc w:val="left"/>
              <w:rPr>
                <w:rFonts w:ascii="华文仿宋" w:hAnsi="华文仿宋" w:eastAsia="华文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rPr>
                <w:rFonts w:ascii="华文仿宋" w:hAnsi="华文仿宋" w:eastAsia="华文仿宋"/>
                <w:sz w:val="20"/>
              </w:rPr>
            </w:pPr>
          </w:p>
        </w:tc>
        <w:tc>
          <w:tcPr>
            <w:tcW w:w="1284"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88" w:lineRule="auto"/>
              <w:jc w:val="left"/>
              <w:rPr>
                <w:rFonts w:ascii="华文仿宋" w:hAnsi="华文仿宋" w:eastAsia="华文仿宋"/>
                <w:sz w:val="20"/>
              </w:rPr>
            </w:pPr>
            <w:r>
              <w:rPr>
                <w:rFonts w:hint="eastAsia" w:ascii="华文仿宋" w:hAnsi="华文仿宋" w:eastAsia="华文仿宋"/>
              </w:rPr>
              <w:t>政治面目</w:t>
            </w:r>
          </w:p>
        </w:tc>
        <w:tc>
          <w:tcPr>
            <w:tcW w:w="3578" w:type="dxa"/>
            <w:gridSpan w:val="4"/>
            <w:tcBorders>
              <w:top w:val="single" w:color="auto" w:sz="4" w:space="0"/>
              <w:left w:val="single" w:color="auto" w:sz="4" w:space="0"/>
              <w:bottom w:val="single" w:color="auto" w:sz="4" w:space="0"/>
              <w:right w:val="single" w:color="auto" w:sz="4" w:space="0"/>
            </w:tcBorders>
            <w:vAlign w:val="center"/>
          </w:tcPr>
          <w:p>
            <w:pPr>
              <w:spacing w:beforeAutospacing="0" w:afterAutospacing="0" w:line="288" w:lineRule="auto"/>
              <w:jc w:val="left"/>
              <w:rPr>
                <w:rFonts w:ascii="华文仿宋" w:hAnsi="华文仿宋" w:eastAsia="华文仿宋"/>
                <w:sz w:val="20"/>
              </w:rPr>
            </w:pPr>
          </w:p>
        </w:tc>
        <w:tc>
          <w:tcPr>
            <w:tcW w:w="1659"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88" w:lineRule="auto"/>
              <w:jc w:val="left"/>
              <w:rPr>
                <w:rFonts w:ascii="华文仿宋" w:hAnsi="华文仿宋" w:eastAsia="华文仿宋"/>
                <w:sz w:val="20"/>
              </w:rPr>
            </w:pPr>
            <w:r>
              <w:rPr>
                <w:rFonts w:hint="eastAsia" w:ascii="华文仿宋" w:hAnsi="华文仿宋" w:eastAsia="华文仿宋"/>
              </w:rPr>
              <w:t>生源地</w:t>
            </w:r>
          </w:p>
        </w:tc>
        <w:tc>
          <w:tcPr>
            <w:tcW w:w="1052"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88" w:lineRule="auto"/>
              <w:jc w:val="left"/>
              <w:rPr>
                <w:rFonts w:ascii="华文仿宋" w:hAnsi="华文仿宋" w:eastAsia="华文仿宋"/>
                <w:sz w:val="20"/>
              </w:rPr>
            </w:pPr>
          </w:p>
        </w:tc>
        <w:tc>
          <w:tcPr>
            <w:tcW w:w="1690" w:type="dxa"/>
            <w:gridSpan w:val="2"/>
            <w:vMerge w:val="continue"/>
            <w:tcBorders>
              <w:top w:val="single" w:color="auto" w:sz="4" w:space="0"/>
              <w:left w:val="single" w:color="auto" w:sz="4" w:space="0"/>
              <w:bottom w:val="single" w:color="auto" w:sz="4" w:space="0"/>
              <w:right w:val="double" w:color="auto" w:sz="4" w:space="0"/>
            </w:tcBorders>
            <w:vAlign w:val="center"/>
          </w:tcPr>
          <w:p>
            <w:pPr>
              <w:spacing w:beforeAutospacing="0" w:afterAutospacing="0" w:line="288" w:lineRule="auto"/>
              <w:jc w:val="left"/>
              <w:rPr>
                <w:rFonts w:ascii="华文仿宋" w:hAnsi="华文仿宋" w:eastAsia="华文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rPr>
                <w:rFonts w:ascii="华文仿宋" w:hAnsi="华文仿宋" w:eastAsia="华文仿宋"/>
                <w:sz w:val="20"/>
              </w:rPr>
            </w:pPr>
          </w:p>
        </w:tc>
        <w:tc>
          <w:tcPr>
            <w:tcW w:w="1284"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88" w:lineRule="auto"/>
              <w:jc w:val="left"/>
              <w:rPr>
                <w:rFonts w:ascii="华文仿宋" w:hAnsi="华文仿宋" w:eastAsia="华文仿宋"/>
                <w:sz w:val="20"/>
              </w:rPr>
            </w:pPr>
            <w:r>
              <w:rPr>
                <w:rFonts w:hint="eastAsia" w:ascii="华文仿宋" w:hAnsi="华文仿宋" w:eastAsia="华文仿宋"/>
              </w:rPr>
              <w:t>身份证号</w:t>
            </w:r>
          </w:p>
        </w:tc>
        <w:tc>
          <w:tcPr>
            <w:tcW w:w="3578" w:type="dxa"/>
            <w:gridSpan w:val="4"/>
            <w:tcBorders>
              <w:top w:val="single" w:color="auto" w:sz="4" w:space="0"/>
              <w:left w:val="single" w:color="auto" w:sz="4" w:space="0"/>
              <w:bottom w:val="single" w:color="auto" w:sz="4" w:space="0"/>
              <w:right w:val="single" w:color="auto" w:sz="4" w:space="0"/>
            </w:tcBorders>
            <w:vAlign w:val="center"/>
          </w:tcPr>
          <w:p>
            <w:pPr>
              <w:spacing w:beforeAutospacing="0" w:afterAutospacing="0" w:line="288" w:lineRule="auto"/>
              <w:jc w:val="left"/>
              <w:rPr>
                <w:rFonts w:ascii="华文仿宋" w:hAnsi="华文仿宋" w:eastAsia="华文仿宋"/>
                <w:sz w:val="20"/>
              </w:rPr>
            </w:pPr>
          </w:p>
        </w:tc>
        <w:tc>
          <w:tcPr>
            <w:tcW w:w="1659"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88" w:lineRule="auto"/>
              <w:jc w:val="left"/>
              <w:rPr>
                <w:rFonts w:ascii="华文仿宋" w:hAnsi="华文仿宋" w:eastAsia="华文仿宋"/>
                <w:sz w:val="20"/>
              </w:rPr>
            </w:pPr>
            <w:r>
              <w:rPr>
                <w:rFonts w:hint="eastAsia" w:ascii="华文仿宋" w:hAnsi="华文仿宋" w:eastAsia="华文仿宋"/>
              </w:rPr>
              <w:t>毕业时间</w:t>
            </w:r>
          </w:p>
        </w:tc>
        <w:tc>
          <w:tcPr>
            <w:tcW w:w="1052"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88" w:lineRule="auto"/>
              <w:jc w:val="left"/>
              <w:rPr>
                <w:rFonts w:ascii="华文仿宋" w:hAnsi="华文仿宋" w:eastAsia="华文仿宋"/>
                <w:sz w:val="20"/>
              </w:rPr>
            </w:pPr>
          </w:p>
        </w:tc>
        <w:tc>
          <w:tcPr>
            <w:tcW w:w="1690" w:type="dxa"/>
            <w:gridSpan w:val="2"/>
            <w:vMerge w:val="continue"/>
            <w:tcBorders>
              <w:top w:val="single" w:color="auto" w:sz="4" w:space="0"/>
              <w:left w:val="single" w:color="auto" w:sz="4" w:space="0"/>
              <w:bottom w:val="single" w:color="auto" w:sz="4" w:space="0"/>
              <w:right w:val="double" w:color="auto" w:sz="4" w:space="0"/>
            </w:tcBorders>
            <w:vAlign w:val="center"/>
          </w:tcPr>
          <w:p>
            <w:pPr>
              <w:spacing w:beforeAutospacing="0" w:afterAutospacing="0" w:line="288" w:lineRule="auto"/>
              <w:jc w:val="left"/>
              <w:rPr>
                <w:rFonts w:ascii="华文仿宋" w:hAnsi="华文仿宋" w:eastAsia="华文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rPr>
                <w:rFonts w:ascii="华文仿宋" w:hAnsi="华文仿宋" w:eastAsia="华文仿宋"/>
                <w:sz w:val="20"/>
              </w:rPr>
            </w:pPr>
          </w:p>
        </w:tc>
        <w:tc>
          <w:tcPr>
            <w:tcW w:w="1284"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88" w:lineRule="auto"/>
              <w:jc w:val="left"/>
              <w:rPr>
                <w:rFonts w:ascii="华文仿宋" w:hAnsi="华文仿宋" w:eastAsia="华文仿宋"/>
                <w:sz w:val="20"/>
              </w:rPr>
            </w:pPr>
            <w:r>
              <w:rPr>
                <w:rFonts w:hint="eastAsia" w:ascii="华文仿宋" w:hAnsi="华文仿宋" w:eastAsia="华文仿宋"/>
              </w:rPr>
              <w:t>学历</w:t>
            </w:r>
          </w:p>
        </w:tc>
        <w:tc>
          <w:tcPr>
            <w:tcW w:w="1521"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88" w:lineRule="auto"/>
              <w:jc w:val="left"/>
              <w:rPr>
                <w:rFonts w:ascii="华文仿宋" w:hAnsi="华文仿宋" w:eastAsia="华文仿宋"/>
                <w:sz w:val="20"/>
              </w:rPr>
            </w:pPr>
          </w:p>
        </w:tc>
        <w:tc>
          <w:tcPr>
            <w:tcW w:w="88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88" w:lineRule="auto"/>
              <w:jc w:val="left"/>
              <w:rPr>
                <w:rFonts w:ascii="华文仿宋" w:hAnsi="华文仿宋" w:eastAsia="华文仿宋"/>
                <w:sz w:val="20"/>
              </w:rPr>
            </w:pPr>
            <w:r>
              <w:rPr>
                <w:rFonts w:hint="eastAsia" w:ascii="华文仿宋" w:hAnsi="华文仿宋" w:eastAsia="华文仿宋"/>
              </w:rPr>
              <w:t>学位</w:t>
            </w:r>
          </w:p>
        </w:tc>
        <w:tc>
          <w:tcPr>
            <w:tcW w:w="1171"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88" w:lineRule="auto"/>
              <w:jc w:val="left"/>
              <w:rPr>
                <w:rFonts w:ascii="华文仿宋" w:hAnsi="华文仿宋" w:eastAsia="华文仿宋"/>
                <w:sz w:val="20"/>
              </w:rPr>
            </w:pPr>
          </w:p>
        </w:tc>
        <w:tc>
          <w:tcPr>
            <w:tcW w:w="1659"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88" w:lineRule="auto"/>
              <w:jc w:val="left"/>
              <w:rPr>
                <w:rFonts w:ascii="华文仿宋" w:hAnsi="华文仿宋" w:eastAsia="华文仿宋"/>
                <w:sz w:val="20"/>
              </w:rPr>
            </w:pPr>
            <w:r>
              <w:rPr>
                <w:rFonts w:hint="eastAsia" w:ascii="华文仿宋" w:hAnsi="华文仿宋" w:eastAsia="华文仿宋"/>
              </w:rPr>
              <w:t>学制（年）</w:t>
            </w:r>
          </w:p>
        </w:tc>
        <w:tc>
          <w:tcPr>
            <w:tcW w:w="1052"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88" w:lineRule="auto"/>
              <w:jc w:val="left"/>
              <w:rPr>
                <w:rFonts w:ascii="华文仿宋" w:hAnsi="华文仿宋" w:eastAsia="华文仿宋"/>
                <w:sz w:val="20"/>
              </w:rPr>
            </w:pPr>
          </w:p>
        </w:tc>
        <w:tc>
          <w:tcPr>
            <w:tcW w:w="1690" w:type="dxa"/>
            <w:gridSpan w:val="2"/>
            <w:vMerge w:val="continue"/>
            <w:tcBorders>
              <w:top w:val="single" w:color="auto" w:sz="4" w:space="0"/>
              <w:left w:val="single" w:color="auto" w:sz="4" w:space="0"/>
              <w:bottom w:val="single" w:color="auto" w:sz="4" w:space="0"/>
              <w:right w:val="double" w:color="auto" w:sz="4" w:space="0"/>
            </w:tcBorders>
            <w:vAlign w:val="center"/>
          </w:tcPr>
          <w:p>
            <w:pPr>
              <w:spacing w:beforeAutospacing="0" w:afterAutospacing="0" w:line="288" w:lineRule="auto"/>
              <w:jc w:val="left"/>
              <w:rPr>
                <w:rFonts w:ascii="华文仿宋" w:hAnsi="华文仿宋" w:eastAsia="华文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rPr>
                <w:rFonts w:ascii="华文仿宋" w:hAnsi="华文仿宋" w:eastAsia="华文仿宋"/>
                <w:sz w:val="20"/>
              </w:rPr>
            </w:pPr>
          </w:p>
        </w:tc>
        <w:tc>
          <w:tcPr>
            <w:tcW w:w="1284"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88" w:lineRule="auto"/>
              <w:jc w:val="left"/>
              <w:rPr>
                <w:rFonts w:ascii="华文仿宋" w:hAnsi="华文仿宋" w:eastAsia="华文仿宋"/>
                <w:sz w:val="20"/>
              </w:rPr>
            </w:pPr>
            <w:r>
              <w:rPr>
                <w:rFonts w:hint="eastAsia" w:ascii="华文仿宋" w:hAnsi="华文仿宋" w:eastAsia="华文仿宋"/>
              </w:rPr>
              <w:t>毕业院校</w:t>
            </w:r>
          </w:p>
        </w:tc>
        <w:tc>
          <w:tcPr>
            <w:tcW w:w="3578" w:type="dxa"/>
            <w:gridSpan w:val="4"/>
            <w:tcBorders>
              <w:top w:val="single" w:color="auto" w:sz="4" w:space="0"/>
              <w:left w:val="single" w:color="auto" w:sz="4" w:space="0"/>
              <w:bottom w:val="single" w:color="auto" w:sz="4" w:space="0"/>
              <w:right w:val="single" w:color="auto" w:sz="4" w:space="0"/>
            </w:tcBorders>
            <w:vAlign w:val="center"/>
          </w:tcPr>
          <w:p>
            <w:pPr>
              <w:spacing w:beforeAutospacing="0" w:afterAutospacing="0" w:line="288" w:lineRule="auto"/>
              <w:jc w:val="left"/>
              <w:rPr>
                <w:rFonts w:ascii="华文仿宋" w:hAnsi="华文仿宋" w:eastAsia="华文仿宋"/>
                <w:sz w:val="20"/>
              </w:rPr>
            </w:pPr>
          </w:p>
        </w:tc>
        <w:tc>
          <w:tcPr>
            <w:tcW w:w="1659"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88" w:lineRule="auto"/>
              <w:jc w:val="left"/>
              <w:rPr>
                <w:rFonts w:ascii="华文仿宋" w:hAnsi="华文仿宋" w:eastAsia="华文仿宋"/>
                <w:sz w:val="20"/>
              </w:rPr>
            </w:pPr>
            <w:r>
              <w:rPr>
                <w:rFonts w:hint="eastAsia" w:ascii="华文仿宋" w:hAnsi="华文仿宋" w:eastAsia="华文仿宋"/>
              </w:rPr>
              <w:t>所学专业（与学历学位证一致）</w:t>
            </w:r>
          </w:p>
        </w:tc>
        <w:tc>
          <w:tcPr>
            <w:tcW w:w="2742" w:type="dxa"/>
            <w:gridSpan w:val="3"/>
            <w:tcBorders>
              <w:top w:val="single" w:color="auto" w:sz="4" w:space="0"/>
              <w:left w:val="single" w:color="auto" w:sz="4" w:space="0"/>
              <w:bottom w:val="single" w:color="auto" w:sz="4" w:space="0"/>
              <w:right w:val="double" w:color="auto" w:sz="4" w:space="0"/>
            </w:tcBorders>
            <w:vAlign w:val="center"/>
          </w:tcPr>
          <w:p>
            <w:pPr>
              <w:spacing w:beforeAutospacing="0" w:afterAutospacing="0" w:line="288" w:lineRule="auto"/>
              <w:jc w:val="left"/>
              <w:rPr>
                <w:rFonts w:ascii="华文仿宋" w:hAnsi="华文仿宋" w:eastAsia="华文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rPr>
                <w:rFonts w:ascii="华文仿宋" w:hAnsi="华文仿宋" w:eastAsia="华文仿宋"/>
                <w:sz w:val="20"/>
              </w:rPr>
            </w:pPr>
          </w:p>
        </w:tc>
        <w:tc>
          <w:tcPr>
            <w:tcW w:w="1284"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88" w:lineRule="auto"/>
              <w:jc w:val="left"/>
              <w:rPr>
                <w:rFonts w:ascii="华文仿宋" w:hAnsi="华文仿宋" w:eastAsia="华文仿宋"/>
                <w:sz w:val="20"/>
              </w:rPr>
            </w:pPr>
            <w:r>
              <w:rPr>
                <w:rFonts w:hint="eastAsia" w:ascii="华文仿宋" w:hAnsi="华文仿宋" w:eastAsia="华文仿宋"/>
              </w:rPr>
              <w:t>外语水平</w:t>
            </w:r>
          </w:p>
        </w:tc>
        <w:tc>
          <w:tcPr>
            <w:tcW w:w="3578" w:type="dxa"/>
            <w:gridSpan w:val="4"/>
            <w:tcBorders>
              <w:top w:val="single" w:color="auto" w:sz="4" w:space="0"/>
              <w:left w:val="single" w:color="auto" w:sz="4" w:space="0"/>
              <w:bottom w:val="single" w:color="auto" w:sz="4" w:space="0"/>
              <w:right w:val="single" w:color="auto" w:sz="4" w:space="0"/>
            </w:tcBorders>
            <w:vAlign w:val="center"/>
          </w:tcPr>
          <w:p>
            <w:pPr>
              <w:spacing w:beforeAutospacing="0" w:afterAutospacing="0" w:line="288" w:lineRule="auto"/>
              <w:jc w:val="left"/>
              <w:rPr>
                <w:rFonts w:ascii="华文仿宋" w:hAnsi="华文仿宋" w:eastAsia="华文仿宋"/>
                <w:sz w:val="20"/>
              </w:rPr>
            </w:pPr>
            <w:r>
              <w:rPr>
                <w:rFonts w:hint="eastAsia" w:ascii="华文仿宋" w:hAnsi="华文仿宋" w:eastAsia="华文仿宋"/>
              </w:rPr>
              <w:t xml:space="preserve">              </w:t>
            </w:r>
          </w:p>
          <w:p>
            <w:pPr>
              <w:spacing w:beforeAutospacing="0" w:afterAutospacing="0" w:line="288" w:lineRule="auto"/>
              <w:jc w:val="left"/>
              <w:rPr>
                <w:rFonts w:ascii="华文仿宋" w:hAnsi="华文仿宋" w:eastAsia="华文仿宋"/>
                <w:sz w:val="20"/>
              </w:rPr>
            </w:pPr>
            <w:r>
              <w:rPr>
                <w:rFonts w:hint="eastAsia" w:ascii="华文仿宋" w:hAnsi="华文仿宋" w:eastAsia="华文仿宋"/>
              </w:rPr>
              <w:t>（分数：        分）</w:t>
            </w:r>
          </w:p>
        </w:tc>
        <w:tc>
          <w:tcPr>
            <w:tcW w:w="1659"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88" w:lineRule="auto"/>
              <w:jc w:val="left"/>
              <w:rPr>
                <w:rFonts w:ascii="华文仿宋" w:hAnsi="华文仿宋" w:eastAsia="华文仿宋"/>
                <w:sz w:val="20"/>
              </w:rPr>
            </w:pPr>
            <w:r>
              <w:rPr>
                <w:rFonts w:hint="eastAsia" w:ascii="华文仿宋" w:hAnsi="华文仿宋" w:eastAsia="华文仿宋"/>
              </w:rPr>
              <w:t>计算机水平</w:t>
            </w:r>
          </w:p>
        </w:tc>
        <w:tc>
          <w:tcPr>
            <w:tcW w:w="2742" w:type="dxa"/>
            <w:gridSpan w:val="3"/>
            <w:tcBorders>
              <w:top w:val="single" w:color="auto" w:sz="4" w:space="0"/>
              <w:left w:val="single" w:color="auto" w:sz="4" w:space="0"/>
              <w:bottom w:val="single" w:color="auto" w:sz="4" w:space="0"/>
              <w:right w:val="double" w:color="auto" w:sz="4" w:space="0"/>
            </w:tcBorders>
            <w:vAlign w:val="center"/>
          </w:tcPr>
          <w:p>
            <w:pPr>
              <w:spacing w:beforeAutospacing="0" w:afterAutospacing="0" w:line="288" w:lineRule="auto"/>
              <w:jc w:val="left"/>
              <w:rPr>
                <w:rFonts w:ascii="华文仿宋" w:hAnsi="华文仿宋" w:eastAsia="华文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rPr>
                <w:rFonts w:ascii="华文仿宋" w:hAnsi="华文仿宋" w:eastAsia="华文仿宋"/>
                <w:sz w:val="20"/>
              </w:rPr>
            </w:pPr>
          </w:p>
        </w:tc>
        <w:tc>
          <w:tcPr>
            <w:tcW w:w="2805" w:type="dxa"/>
            <w:gridSpan w:val="3"/>
            <w:tcBorders>
              <w:top w:val="single" w:color="auto" w:sz="4" w:space="0"/>
              <w:left w:val="single" w:color="auto" w:sz="4" w:space="0"/>
              <w:bottom w:val="single" w:color="auto" w:sz="4" w:space="0"/>
              <w:right w:val="single" w:color="auto" w:sz="4" w:space="0"/>
            </w:tcBorders>
            <w:vAlign w:val="center"/>
          </w:tcPr>
          <w:p>
            <w:pPr>
              <w:spacing w:beforeAutospacing="0" w:afterAutospacing="0" w:line="288" w:lineRule="auto"/>
              <w:jc w:val="left"/>
              <w:rPr>
                <w:rFonts w:ascii="华文仿宋" w:hAnsi="华文仿宋" w:eastAsia="华文仿宋"/>
                <w:sz w:val="20"/>
              </w:rPr>
            </w:pPr>
            <w:r>
              <w:rPr>
                <w:rFonts w:hint="eastAsia" w:ascii="华文仿宋" w:hAnsi="华文仿宋" w:eastAsia="华文仿宋"/>
              </w:rPr>
              <w:t>有无工作经验（不含实习）</w:t>
            </w:r>
          </w:p>
        </w:tc>
        <w:tc>
          <w:tcPr>
            <w:tcW w:w="2057"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88" w:lineRule="auto"/>
              <w:jc w:val="left"/>
              <w:rPr>
                <w:rFonts w:ascii="华文仿宋" w:hAnsi="华文仿宋" w:eastAsia="华文仿宋"/>
                <w:sz w:val="20"/>
              </w:rPr>
            </w:pPr>
          </w:p>
        </w:tc>
        <w:tc>
          <w:tcPr>
            <w:tcW w:w="2711" w:type="dxa"/>
            <w:gridSpan w:val="3"/>
            <w:tcBorders>
              <w:top w:val="single" w:color="auto" w:sz="4" w:space="0"/>
              <w:left w:val="single" w:color="auto" w:sz="4" w:space="0"/>
              <w:bottom w:val="single" w:color="auto" w:sz="4" w:space="0"/>
              <w:right w:val="single" w:color="auto" w:sz="4" w:space="0"/>
            </w:tcBorders>
            <w:vAlign w:val="center"/>
          </w:tcPr>
          <w:p>
            <w:pPr>
              <w:spacing w:beforeAutospacing="0" w:afterAutospacing="0" w:line="288" w:lineRule="auto"/>
              <w:jc w:val="left"/>
              <w:rPr>
                <w:rFonts w:ascii="华文仿宋" w:hAnsi="华文仿宋" w:eastAsia="华文仿宋"/>
                <w:sz w:val="20"/>
              </w:rPr>
            </w:pPr>
            <w:r>
              <w:rPr>
                <w:rFonts w:hint="eastAsia" w:ascii="华文仿宋" w:hAnsi="华文仿宋" w:eastAsia="华文仿宋"/>
              </w:rPr>
              <w:t>工作经验累计时间（年）</w:t>
            </w:r>
          </w:p>
        </w:tc>
        <w:tc>
          <w:tcPr>
            <w:tcW w:w="1690" w:type="dxa"/>
            <w:gridSpan w:val="2"/>
            <w:tcBorders>
              <w:top w:val="single" w:color="auto" w:sz="4" w:space="0"/>
              <w:left w:val="single" w:color="auto" w:sz="4" w:space="0"/>
              <w:bottom w:val="single" w:color="auto" w:sz="4" w:space="0"/>
              <w:right w:val="double" w:color="auto" w:sz="4" w:space="0"/>
            </w:tcBorders>
            <w:vAlign w:val="center"/>
          </w:tcPr>
          <w:p>
            <w:pPr>
              <w:spacing w:beforeAutospacing="0" w:afterAutospacing="0" w:line="288" w:lineRule="auto"/>
              <w:jc w:val="left"/>
              <w:rPr>
                <w:rFonts w:ascii="华文仿宋" w:hAnsi="华文仿宋" w:eastAsia="华文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rPr>
                <w:rFonts w:ascii="华文仿宋" w:hAnsi="华文仿宋" w:eastAsia="华文仿宋"/>
                <w:sz w:val="20"/>
              </w:rPr>
            </w:pPr>
          </w:p>
        </w:tc>
        <w:tc>
          <w:tcPr>
            <w:tcW w:w="1284"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88" w:lineRule="auto"/>
              <w:jc w:val="center"/>
              <w:rPr>
                <w:rFonts w:ascii="华文仿宋" w:hAnsi="华文仿宋" w:eastAsia="华文仿宋"/>
                <w:sz w:val="20"/>
              </w:rPr>
            </w:pPr>
            <w:r>
              <w:rPr>
                <w:rFonts w:hint="eastAsia" w:ascii="华文仿宋" w:hAnsi="华文仿宋" w:eastAsia="华文仿宋"/>
              </w:rPr>
              <w:t>通讯地址</w:t>
            </w:r>
          </w:p>
          <w:p>
            <w:pPr>
              <w:spacing w:beforeAutospacing="0" w:afterAutospacing="0" w:line="288" w:lineRule="auto"/>
              <w:jc w:val="center"/>
              <w:rPr>
                <w:rFonts w:ascii="华文仿宋" w:hAnsi="华文仿宋" w:eastAsia="华文仿宋"/>
                <w:sz w:val="20"/>
              </w:rPr>
            </w:pPr>
            <w:r>
              <w:rPr>
                <w:rFonts w:hint="eastAsia" w:ascii="华文仿宋" w:hAnsi="华文仿宋" w:eastAsia="华文仿宋"/>
              </w:rPr>
              <w:t>及邮编</w:t>
            </w:r>
          </w:p>
        </w:tc>
        <w:tc>
          <w:tcPr>
            <w:tcW w:w="3578" w:type="dxa"/>
            <w:gridSpan w:val="4"/>
            <w:tcBorders>
              <w:top w:val="single" w:color="auto" w:sz="4" w:space="0"/>
              <w:left w:val="single" w:color="auto" w:sz="4" w:space="0"/>
              <w:bottom w:val="single" w:color="auto" w:sz="4" w:space="0"/>
              <w:right w:val="single" w:color="auto" w:sz="4" w:space="0"/>
            </w:tcBorders>
            <w:vAlign w:val="center"/>
          </w:tcPr>
          <w:p>
            <w:pPr>
              <w:spacing w:beforeAutospacing="0" w:afterAutospacing="0" w:line="288" w:lineRule="auto"/>
              <w:jc w:val="center"/>
              <w:rPr>
                <w:rFonts w:ascii="华文仿宋" w:hAnsi="华文仿宋" w:eastAsia="华文仿宋"/>
                <w:sz w:val="20"/>
              </w:rPr>
            </w:pPr>
          </w:p>
        </w:tc>
        <w:tc>
          <w:tcPr>
            <w:tcW w:w="1659"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88" w:lineRule="auto"/>
              <w:jc w:val="center"/>
              <w:rPr>
                <w:rFonts w:ascii="华文仿宋" w:hAnsi="华文仿宋" w:eastAsia="华文仿宋"/>
                <w:sz w:val="20"/>
              </w:rPr>
            </w:pPr>
            <w:r>
              <w:rPr>
                <w:rFonts w:hint="eastAsia" w:ascii="华文仿宋" w:hAnsi="华文仿宋" w:eastAsia="华文仿宋"/>
              </w:rPr>
              <w:t>联系电话</w:t>
            </w:r>
          </w:p>
        </w:tc>
        <w:tc>
          <w:tcPr>
            <w:tcW w:w="2742" w:type="dxa"/>
            <w:gridSpan w:val="3"/>
            <w:tcBorders>
              <w:top w:val="single" w:color="auto" w:sz="4" w:space="0"/>
              <w:left w:val="single" w:color="auto" w:sz="4" w:space="0"/>
              <w:bottom w:val="single" w:color="auto" w:sz="4" w:space="0"/>
              <w:right w:val="double" w:color="auto" w:sz="4" w:space="0"/>
            </w:tcBorders>
            <w:vAlign w:val="center"/>
          </w:tcPr>
          <w:p>
            <w:pPr>
              <w:spacing w:beforeAutospacing="0" w:afterAutospacing="0" w:line="288" w:lineRule="auto"/>
              <w:rPr>
                <w:rFonts w:ascii="华文仿宋" w:hAnsi="华文仿宋" w:eastAsia="华文仿宋"/>
                <w:sz w:val="20"/>
              </w:rPr>
            </w:pPr>
            <w:r>
              <w:rPr>
                <w:rFonts w:hint="eastAsia" w:ascii="华文仿宋" w:hAnsi="华文仿宋" w:eastAsia="华文仿宋"/>
              </w:rPr>
              <w:t>（手机）</w:t>
            </w:r>
          </w:p>
          <w:p>
            <w:pPr>
              <w:spacing w:beforeAutospacing="0" w:afterAutospacing="0" w:line="288" w:lineRule="auto"/>
              <w:rPr>
                <w:rFonts w:ascii="华文仿宋" w:hAnsi="华文仿宋" w:eastAsia="华文仿宋"/>
                <w:sz w:val="20"/>
              </w:rPr>
            </w:pPr>
            <w:r>
              <w:rPr>
                <w:rFonts w:hint="eastAsia" w:ascii="华文仿宋" w:hAnsi="华文仿宋" w:eastAsia="华文仿宋"/>
              </w:rPr>
              <w:t>（座机）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rPr>
                <w:rFonts w:ascii="华文仿宋" w:hAnsi="华文仿宋" w:eastAsia="华文仿宋"/>
                <w:sz w:val="20"/>
              </w:rPr>
            </w:pPr>
          </w:p>
        </w:tc>
        <w:tc>
          <w:tcPr>
            <w:tcW w:w="1284"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88" w:lineRule="auto"/>
              <w:jc w:val="center"/>
              <w:rPr>
                <w:rFonts w:ascii="华文仿宋" w:hAnsi="华文仿宋" w:eastAsia="华文仿宋"/>
                <w:sz w:val="20"/>
              </w:rPr>
            </w:pPr>
            <w:r>
              <w:rPr>
                <w:rFonts w:hint="eastAsia" w:ascii="华文仿宋" w:hAnsi="华文仿宋" w:eastAsia="华文仿宋"/>
              </w:rPr>
              <w:t>家庭住址</w:t>
            </w:r>
          </w:p>
        </w:tc>
        <w:tc>
          <w:tcPr>
            <w:tcW w:w="7979" w:type="dxa"/>
            <w:gridSpan w:val="9"/>
            <w:tcBorders>
              <w:top w:val="single" w:color="auto" w:sz="4" w:space="0"/>
              <w:left w:val="single" w:color="auto" w:sz="4" w:space="0"/>
              <w:bottom w:val="single" w:color="auto" w:sz="4" w:space="0"/>
              <w:right w:val="double" w:color="auto" w:sz="4" w:space="0"/>
            </w:tcBorders>
            <w:vAlign w:val="center"/>
          </w:tcPr>
          <w:p>
            <w:pPr>
              <w:spacing w:beforeAutospacing="0" w:afterAutospacing="0" w:line="288" w:lineRule="auto"/>
              <w:rPr>
                <w:rFonts w:ascii="华文仿宋" w:hAnsi="华文仿宋" w:eastAsia="华文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double" w:color="auto" w:sz="4" w:space="0"/>
              <w:right w:val="single" w:color="auto" w:sz="4" w:space="0"/>
            </w:tcBorders>
            <w:vAlign w:val="center"/>
          </w:tcPr>
          <w:p>
            <w:pPr>
              <w:jc w:val="center"/>
              <w:rPr>
                <w:rFonts w:ascii="华文仿宋" w:hAnsi="华文仿宋" w:eastAsia="华文仿宋"/>
                <w:sz w:val="20"/>
              </w:rPr>
            </w:pPr>
          </w:p>
        </w:tc>
        <w:tc>
          <w:tcPr>
            <w:tcW w:w="1284" w:type="dxa"/>
            <w:tcBorders>
              <w:top w:val="single" w:color="auto" w:sz="4" w:space="0"/>
              <w:left w:val="single" w:color="auto" w:sz="4" w:space="0"/>
              <w:bottom w:val="double" w:color="auto" w:sz="4" w:space="0"/>
              <w:right w:val="single" w:color="auto" w:sz="4" w:space="0"/>
            </w:tcBorders>
            <w:vAlign w:val="center"/>
          </w:tcPr>
          <w:p>
            <w:pPr>
              <w:spacing w:beforeAutospacing="0" w:afterAutospacing="0" w:line="288" w:lineRule="auto"/>
              <w:jc w:val="center"/>
              <w:rPr>
                <w:rFonts w:ascii="华文仿宋" w:hAnsi="华文仿宋" w:eastAsia="华文仿宋"/>
                <w:sz w:val="20"/>
              </w:rPr>
            </w:pPr>
            <w:r>
              <w:rPr>
                <w:rFonts w:hint="eastAsia" w:ascii="华文仿宋" w:hAnsi="华文仿宋" w:eastAsia="华文仿宋"/>
              </w:rPr>
              <w:t>电子信箱</w:t>
            </w:r>
          </w:p>
        </w:tc>
        <w:tc>
          <w:tcPr>
            <w:tcW w:w="7979" w:type="dxa"/>
            <w:gridSpan w:val="9"/>
            <w:tcBorders>
              <w:top w:val="single" w:color="auto" w:sz="4" w:space="0"/>
              <w:left w:val="single" w:color="auto" w:sz="4" w:space="0"/>
              <w:bottom w:val="double" w:color="auto" w:sz="4" w:space="0"/>
              <w:right w:val="double" w:color="auto" w:sz="4" w:space="0"/>
            </w:tcBorders>
            <w:vAlign w:val="center"/>
          </w:tcPr>
          <w:p>
            <w:pPr>
              <w:spacing w:beforeAutospacing="0" w:afterAutospacing="0" w:line="288" w:lineRule="auto"/>
              <w:jc w:val="center"/>
              <w:rPr>
                <w:rFonts w:ascii="华文仿宋" w:hAnsi="华文仿宋" w:eastAsia="华文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restart"/>
            <w:tcBorders>
              <w:top w:val="double" w:color="auto" w:sz="4" w:space="0"/>
              <w:left w:val="double" w:color="auto" w:sz="4" w:space="0"/>
            </w:tcBorders>
            <w:vAlign w:val="center"/>
          </w:tcPr>
          <w:p>
            <w:pPr>
              <w:jc w:val="center"/>
              <w:rPr>
                <w:rFonts w:ascii="华文仿宋" w:hAnsi="华文仿宋" w:eastAsia="华文仿宋"/>
                <w:b/>
                <w:sz w:val="20"/>
              </w:rPr>
            </w:pPr>
            <w:r>
              <w:rPr>
                <w:rFonts w:hint="eastAsia" w:ascii="华文仿宋" w:hAnsi="华文仿宋" w:eastAsia="华文仿宋"/>
                <w:b/>
              </w:rPr>
              <w:t>家</w:t>
            </w:r>
          </w:p>
          <w:p>
            <w:pPr>
              <w:jc w:val="center"/>
              <w:rPr>
                <w:rFonts w:ascii="华文仿宋" w:hAnsi="华文仿宋" w:eastAsia="华文仿宋"/>
                <w:b/>
                <w:sz w:val="20"/>
              </w:rPr>
            </w:pPr>
            <w:r>
              <w:rPr>
                <w:rFonts w:hint="eastAsia" w:ascii="华文仿宋" w:hAnsi="华文仿宋" w:eastAsia="华文仿宋"/>
                <w:b/>
              </w:rPr>
              <w:t>庭</w:t>
            </w:r>
          </w:p>
          <w:p>
            <w:pPr>
              <w:jc w:val="center"/>
              <w:rPr>
                <w:rFonts w:ascii="华文仿宋" w:hAnsi="华文仿宋" w:eastAsia="华文仿宋"/>
                <w:b/>
                <w:sz w:val="20"/>
              </w:rPr>
            </w:pPr>
            <w:r>
              <w:rPr>
                <w:rFonts w:hint="eastAsia" w:ascii="华文仿宋" w:hAnsi="华文仿宋" w:eastAsia="华文仿宋"/>
                <w:b/>
              </w:rPr>
              <w:t>成</w:t>
            </w:r>
          </w:p>
          <w:p>
            <w:pPr>
              <w:jc w:val="center"/>
              <w:rPr>
                <w:rFonts w:ascii="华文仿宋" w:hAnsi="华文仿宋" w:eastAsia="华文仿宋"/>
                <w:sz w:val="20"/>
              </w:rPr>
            </w:pPr>
            <w:r>
              <w:rPr>
                <w:rFonts w:hint="eastAsia" w:ascii="华文仿宋" w:hAnsi="华文仿宋" w:eastAsia="华文仿宋"/>
                <w:b/>
              </w:rPr>
              <w:t>员</w:t>
            </w:r>
          </w:p>
        </w:tc>
        <w:tc>
          <w:tcPr>
            <w:tcW w:w="1284" w:type="dxa"/>
            <w:tcBorders>
              <w:top w:val="double" w:color="auto" w:sz="4" w:space="0"/>
            </w:tcBorders>
            <w:vAlign w:val="center"/>
          </w:tcPr>
          <w:p>
            <w:pPr>
              <w:spacing w:beforeAutospacing="0" w:afterAutospacing="0" w:line="288" w:lineRule="auto"/>
              <w:jc w:val="center"/>
              <w:rPr>
                <w:rFonts w:ascii="华文仿宋" w:hAnsi="华文仿宋" w:eastAsia="华文仿宋"/>
                <w:sz w:val="20"/>
              </w:rPr>
            </w:pPr>
            <w:r>
              <w:rPr>
                <w:rFonts w:hint="eastAsia" w:ascii="华文仿宋" w:hAnsi="华文仿宋" w:eastAsia="华文仿宋"/>
              </w:rPr>
              <w:t>姓名</w:t>
            </w:r>
          </w:p>
        </w:tc>
        <w:tc>
          <w:tcPr>
            <w:tcW w:w="804" w:type="dxa"/>
            <w:tcBorders>
              <w:top w:val="double" w:color="auto" w:sz="4" w:space="0"/>
            </w:tcBorders>
            <w:vAlign w:val="center"/>
          </w:tcPr>
          <w:p>
            <w:pPr>
              <w:spacing w:beforeAutospacing="0" w:afterAutospacing="0" w:line="288" w:lineRule="auto"/>
              <w:jc w:val="center"/>
              <w:rPr>
                <w:rFonts w:ascii="华文仿宋" w:hAnsi="华文仿宋" w:eastAsia="华文仿宋"/>
                <w:sz w:val="20"/>
              </w:rPr>
            </w:pPr>
            <w:r>
              <w:rPr>
                <w:rFonts w:hint="eastAsia" w:ascii="华文仿宋" w:hAnsi="华文仿宋" w:eastAsia="华文仿宋"/>
              </w:rPr>
              <w:t>关系</w:t>
            </w:r>
          </w:p>
        </w:tc>
        <w:tc>
          <w:tcPr>
            <w:tcW w:w="717" w:type="dxa"/>
            <w:tcBorders>
              <w:top w:val="double" w:color="auto" w:sz="4" w:space="0"/>
              <w:right w:val="single" w:color="auto" w:sz="4" w:space="0"/>
            </w:tcBorders>
            <w:vAlign w:val="center"/>
          </w:tcPr>
          <w:p>
            <w:pPr>
              <w:spacing w:beforeAutospacing="0" w:afterAutospacing="0" w:line="288" w:lineRule="auto"/>
              <w:jc w:val="center"/>
              <w:rPr>
                <w:rFonts w:ascii="华文仿宋" w:hAnsi="华文仿宋" w:eastAsia="华文仿宋"/>
                <w:sz w:val="20"/>
              </w:rPr>
            </w:pPr>
            <w:r>
              <w:rPr>
                <w:rFonts w:hint="eastAsia" w:ascii="华文仿宋" w:hAnsi="华文仿宋" w:eastAsia="华文仿宋"/>
              </w:rPr>
              <w:t>年龄</w:t>
            </w:r>
          </w:p>
        </w:tc>
        <w:tc>
          <w:tcPr>
            <w:tcW w:w="4768" w:type="dxa"/>
            <w:gridSpan w:val="5"/>
            <w:tcBorders>
              <w:top w:val="double" w:color="auto" w:sz="4" w:space="0"/>
              <w:right w:val="single" w:color="auto" w:sz="4" w:space="0"/>
            </w:tcBorders>
            <w:vAlign w:val="center"/>
          </w:tcPr>
          <w:p>
            <w:pPr>
              <w:spacing w:beforeAutospacing="0" w:afterAutospacing="0" w:line="288" w:lineRule="auto"/>
              <w:jc w:val="center"/>
              <w:rPr>
                <w:rFonts w:ascii="华文仿宋" w:hAnsi="华文仿宋" w:eastAsia="华文仿宋"/>
                <w:sz w:val="20"/>
              </w:rPr>
            </w:pPr>
            <w:r>
              <w:rPr>
                <w:rFonts w:hint="eastAsia" w:ascii="华文仿宋" w:hAnsi="华文仿宋" w:eastAsia="华文仿宋"/>
              </w:rPr>
              <w:t>所在单位及部门</w:t>
            </w:r>
          </w:p>
        </w:tc>
        <w:tc>
          <w:tcPr>
            <w:tcW w:w="1690" w:type="dxa"/>
            <w:gridSpan w:val="2"/>
            <w:tcBorders>
              <w:top w:val="double" w:color="auto" w:sz="4" w:space="0"/>
              <w:left w:val="single" w:color="auto" w:sz="4" w:space="0"/>
              <w:right w:val="double" w:color="auto" w:sz="4" w:space="0"/>
            </w:tcBorders>
            <w:vAlign w:val="center"/>
          </w:tcPr>
          <w:p>
            <w:pPr>
              <w:spacing w:beforeAutospacing="0" w:afterAutospacing="0" w:line="288" w:lineRule="auto"/>
              <w:jc w:val="center"/>
              <w:rPr>
                <w:rFonts w:ascii="华文仿宋" w:hAnsi="华文仿宋" w:eastAsia="华文仿宋"/>
                <w:sz w:val="20"/>
              </w:rPr>
            </w:pPr>
            <w:r>
              <w:rPr>
                <w:rFonts w:hint="eastAsia" w:ascii="华文仿宋" w:hAnsi="华文仿宋" w:eastAsia="华文仿宋"/>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0" w:type="dxa"/>
            <w:vMerge w:val="continue"/>
            <w:tcBorders>
              <w:left w:val="double" w:color="auto" w:sz="4" w:space="0"/>
            </w:tcBorders>
            <w:vAlign w:val="center"/>
          </w:tcPr>
          <w:p>
            <w:pPr>
              <w:jc w:val="center"/>
              <w:rPr>
                <w:rFonts w:ascii="华文仿宋" w:hAnsi="华文仿宋" w:eastAsia="华文仿宋"/>
                <w:sz w:val="20"/>
              </w:rPr>
            </w:pPr>
          </w:p>
        </w:tc>
        <w:tc>
          <w:tcPr>
            <w:tcW w:w="1284" w:type="dxa"/>
            <w:vAlign w:val="center"/>
          </w:tcPr>
          <w:p>
            <w:pPr>
              <w:spacing w:beforeAutospacing="0" w:afterAutospacing="0" w:line="288" w:lineRule="auto"/>
              <w:jc w:val="center"/>
              <w:rPr>
                <w:rFonts w:ascii="华文仿宋" w:hAnsi="华文仿宋" w:eastAsia="华文仿宋"/>
                <w:sz w:val="20"/>
              </w:rPr>
            </w:pPr>
          </w:p>
        </w:tc>
        <w:tc>
          <w:tcPr>
            <w:tcW w:w="804" w:type="dxa"/>
            <w:vAlign w:val="center"/>
          </w:tcPr>
          <w:p>
            <w:pPr>
              <w:spacing w:beforeAutospacing="0" w:afterAutospacing="0" w:line="288" w:lineRule="auto"/>
              <w:jc w:val="center"/>
              <w:rPr>
                <w:rFonts w:ascii="华文仿宋" w:hAnsi="华文仿宋" w:eastAsia="华文仿宋"/>
                <w:sz w:val="20"/>
              </w:rPr>
            </w:pPr>
            <w:r>
              <w:rPr>
                <w:rFonts w:hint="eastAsia" w:ascii="华文仿宋" w:hAnsi="华文仿宋" w:eastAsia="华文仿宋"/>
              </w:rPr>
              <w:t>父亲</w:t>
            </w:r>
          </w:p>
        </w:tc>
        <w:tc>
          <w:tcPr>
            <w:tcW w:w="717" w:type="dxa"/>
            <w:tcBorders>
              <w:right w:val="single" w:color="auto" w:sz="4" w:space="0"/>
            </w:tcBorders>
            <w:vAlign w:val="center"/>
          </w:tcPr>
          <w:p>
            <w:pPr>
              <w:spacing w:beforeAutospacing="0" w:afterAutospacing="0" w:line="288" w:lineRule="auto"/>
              <w:jc w:val="center"/>
              <w:rPr>
                <w:rFonts w:ascii="华文仿宋" w:hAnsi="华文仿宋" w:eastAsia="华文仿宋"/>
                <w:sz w:val="20"/>
              </w:rPr>
            </w:pPr>
          </w:p>
        </w:tc>
        <w:tc>
          <w:tcPr>
            <w:tcW w:w="4768" w:type="dxa"/>
            <w:gridSpan w:val="5"/>
            <w:tcBorders>
              <w:right w:val="single" w:color="auto" w:sz="4" w:space="0"/>
            </w:tcBorders>
            <w:vAlign w:val="center"/>
          </w:tcPr>
          <w:p>
            <w:pPr>
              <w:spacing w:beforeAutospacing="0" w:afterAutospacing="0" w:line="288" w:lineRule="auto"/>
              <w:jc w:val="center"/>
              <w:rPr>
                <w:rFonts w:ascii="华文仿宋" w:hAnsi="华文仿宋" w:eastAsia="华文仿宋"/>
                <w:sz w:val="20"/>
              </w:rPr>
            </w:pPr>
          </w:p>
        </w:tc>
        <w:tc>
          <w:tcPr>
            <w:tcW w:w="1690" w:type="dxa"/>
            <w:gridSpan w:val="2"/>
            <w:tcBorders>
              <w:left w:val="single" w:color="auto" w:sz="4" w:space="0"/>
              <w:right w:val="double" w:color="auto" w:sz="4" w:space="0"/>
            </w:tcBorders>
            <w:vAlign w:val="center"/>
          </w:tcPr>
          <w:p>
            <w:pPr>
              <w:spacing w:beforeAutospacing="0" w:afterAutospacing="0" w:line="288" w:lineRule="auto"/>
              <w:jc w:val="center"/>
              <w:rPr>
                <w:rFonts w:ascii="华文仿宋" w:hAnsi="华文仿宋" w:eastAsia="华文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0" w:type="dxa"/>
            <w:vMerge w:val="continue"/>
            <w:tcBorders>
              <w:left w:val="double" w:color="auto" w:sz="4" w:space="0"/>
            </w:tcBorders>
            <w:vAlign w:val="center"/>
          </w:tcPr>
          <w:p>
            <w:pPr>
              <w:jc w:val="center"/>
              <w:rPr>
                <w:rFonts w:ascii="华文仿宋" w:hAnsi="华文仿宋" w:eastAsia="华文仿宋"/>
                <w:sz w:val="20"/>
              </w:rPr>
            </w:pPr>
          </w:p>
        </w:tc>
        <w:tc>
          <w:tcPr>
            <w:tcW w:w="1284" w:type="dxa"/>
            <w:vAlign w:val="center"/>
          </w:tcPr>
          <w:p>
            <w:pPr>
              <w:spacing w:beforeAutospacing="0" w:afterAutospacing="0" w:line="288" w:lineRule="auto"/>
              <w:jc w:val="center"/>
              <w:rPr>
                <w:rFonts w:ascii="华文仿宋" w:hAnsi="华文仿宋" w:eastAsia="华文仿宋"/>
                <w:sz w:val="20"/>
              </w:rPr>
            </w:pPr>
          </w:p>
        </w:tc>
        <w:tc>
          <w:tcPr>
            <w:tcW w:w="804" w:type="dxa"/>
            <w:vAlign w:val="center"/>
          </w:tcPr>
          <w:p>
            <w:pPr>
              <w:spacing w:beforeAutospacing="0" w:afterAutospacing="0" w:line="288" w:lineRule="auto"/>
              <w:jc w:val="center"/>
              <w:rPr>
                <w:rFonts w:ascii="华文仿宋" w:hAnsi="华文仿宋" w:eastAsia="华文仿宋"/>
                <w:sz w:val="20"/>
              </w:rPr>
            </w:pPr>
            <w:r>
              <w:rPr>
                <w:rFonts w:hint="eastAsia" w:ascii="华文仿宋" w:hAnsi="华文仿宋" w:eastAsia="华文仿宋"/>
              </w:rPr>
              <w:t>母亲</w:t>
            </w:r>
          </w:p>
        </w:tc>
        <w:tc>
          <w:tcPr>
            <w:tcW w:w="717" w:type="dxa"/>
            <w:tcBorders>
              <w:right w:val="single" w:color="auto" w:sz="4" w:space="0"/>
            </w:tcBorders>
            <w:vAlign w:val="center"/>
          </w:tcPr>
          <w:p>
            <w:pPr>
              <w:spacing w:beforeAutospacing="0" w:afterAutospacing="0" w:line="288" w:lineRule="auto"/>
              <w:jc w:val="center"/>
              <w:rPr>
                <w:rFonts w:ascii="华文仿宋" w:hAnsi="华文仿宋" w:eastAsia="华文仿宋"/>
                <w:sz w:val="20"/>
              </w:rPr>
            </w:pPr>
          </w:p>
        </w:tc>
        <w:tc>
          <w:tcPr>
            <w:tcW w:w="4768" w:type="dxa"/>
            <w:gridSpan w:val="5"/>
            <w:tcBorders>
              <w:right w:val="single" w:color="auto" w:sz="4" w:space="0"/>
            </w:tcBorders>
            <w:vAlign w:val="center"/>
          </w:tcPr>
          <w:p>
            <w:pPr>
              <w:spacing w:beforeAutospacing="0" w:afterAutospacing="0" w:line="288" w:lineRule="auto"/>
              <w:jc w:val="center"/>
              <w:rPr>
                <w:rFonts w:ascii="华文仿宋" w:hAnsi="华文仿宋" w:eastAsia="华文仿宋"/>
                <w:sz w:val="20"/>
              </w:rPr>
            </w:pPr>
          </w:p>
        </w:tc>
        <w:tc>
          <w:tcPr>
            <w:tcW w:w="1690" w:type="dxa"/>
            <w:gridSpan w:val="2"/>
            <w:tcBorders>
              <w:left w:val="single" w:color="auto" w:sz="4" w:space="0"/>
              <w:right w:val="double" w:color="auto" w:sz="4" w:space="0"/>
            </w:tcBorders>
            <w:vAlign w:val="center"/>
          </w:tcPr>
          <w:p>
            <w:pPr>
              <w:spacing w:beforeAutospacing="0" w:afterAutospacing="0" w:line="288" w:lineRule="auto"/>
              <w:jc w:val="center"/>
              <w:rPr>
                <w:rFonts w:ascii="华文仿宋" w:hAnsi="华文仿宋" w:eastAsia="华文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0" w:type="dxa"/>
            <w:vMerge w:val="continue"/>
            <w:tcBorders>
              <w:left w:val="double" w:color="auto" w:sz="4" w:space="0"/>
            </w:tcBorders>
            <w:vAlign w:val="center"/>
          </w:tcPr>
          <w:p>
            <w:pPr>
              <w:jc w:val="center"/>
              <w:rPr>
                <w:rFonts w:ascii="华文仿宋" w:hAnsi="华文仿宋" w:eastAsia="华文仿宋"/>
                <w:sz w:val="20"/>
              </w:rPr>
            </w:pPr>
          </w:p>
        </w:tc>
        <w:tc>
          <w:tcPr>
            <w:tcW w:w="1284" w:type="dxa"/>
            <w:vAlign w:val="center"/>
          </w:tcPr>
          <w:p>
            <w:pPr>
              <w:spacing w:beforeAutospacing="0" w:afterAutospacing="0" w:line="288" w:lineRule="auto"/>
              <w:jc w:val="center"/>
              <w:rPr>
                <w:rFonts w:ascii="华文仿宋" w:hAnsi="华文仿宋" w:eastAsia="华文仿宋"/>
                <w:sz w:val="20"/>
              </w:rPr>
            </w:pPr>
          </w:p>
        </w:tc>
        <w:tc>
          <w:tcPr>
            <w:tcW w:w="804" w:type="dxa"/>
            <w:vAlign w:val="center"/>
          </w:tcPr>
          <w:p>
            <w:pPr>
              <w:spacing w:beforeAutospacing="0" w:afterAutospacing="0" w:line="288" w:lineRule="auto"/>
              <w:jc w:val="center"/>
              <w:rPr>
                <w:rFonts w:ascii="华文仿宋" w:hAnsi="华文仿宋" w:eastAsia="华文仿宋"/>
                <w:sz w:val="20"/>
              </w:rPr>
            </w:pPr>
            <w:r>
              <w:rPr>
                <w:rFonts w:hint="eastAsia" w:ascii="华文仿宋" w:hAnsi="华文仿宋" w:eastAsia="华文仿宋"/>
              </w:rPr>
              <w:t>兄/弟</w:t>
            </w:r>
          </w:p>
        </w:tc>
        <w:tc>
          <w:tcPr>
            <w:tcW w:w="717" w:type="dxa"/>
            <w:tcBorders>
              <w:right w:val="single" w:color="auto" w:sz="4" w:space="0"/>
            </w:tcBorders>
            <w:vAlign w:val="center"/>
          </w:tcPr>
          <w:p>
            <w:pPr>
              <w:spacing w:beforeAutospacing="0" w:afterAutospacing="0" w:line="288" w:lineRule="auto"/>
              <w:jc w:val="center"/>
              <w:rPr>
                <w:rFonts w:ascii="华文仿宋" w:hAnsi="华文仿宋" w:eastAsia="华文仿宋"/>
                <w:sz w:val="20"/>
              </w:rPr>
            </w:pPr>
          </w:p>
        </w:tc>
        <w:tc>
          <w:tcPr>
            <w:tcW w:w="4768" w:type="dxa"/>
            <w:gridSpan w:val="5"/>
            <w:tcBorders>
              <w:right w:val="single" w:color="auto" w:sz="4" w:space="0"/>
            </w:tcBorders>
            <w:vAlign w:val="center"/>
          </w:tcPr>
          <w:p>
            <w:pPr>
              <w:spacing w:beforeAutospacing="0" w:afterAutospacing="0" w:line="288" w:lineRule="auto"/>
              <w:jc w:val="center"/>
              <w:rPr>
                <w:rFonts w:ascii="华文仿宋" w:hAnsi="华文仿宋" w:eastAsia="华文仿宋"/>
                <w:sz w:val="20"/>
              </w:rPr>
            </w:pPr>
          </w:p>
        </w:tc>
        <w:tc>
          <w:tcPr>
            <w:tcW w:w="1690" w:type="dxa"/>
            <w:gridSpan w:val="2"/>
            <w:tcBorders>
              <w:left w:val="single" w:color="auto" w:sz="4" w:space="0"/>
              <w:right w:val="double" w:color="auto" w:sz="4" w:space="0"/>
            </w:tcBorders>
            <w:vAlign w:val="center"/>
          </w:tcPr>
          <w:p>
            <w:pPr>
              <w:spacing w:beforeAutospacing="0" w:afterAutospacing="0" w:line="288" w:lineRule="auto"/>
              <w:jc w:val="center"/>
              <w:rPr>
                <w:rFonts w:ascii="华文仿宋" w:hAnsi="华文仿宋" w:eastAsia="华文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0" w:type="dxa"/>
            <w:vMerge w:val="continue"/>
            <w:tcBorders>
              <w:left w:val="double" w:color="auto" w:sz="4" w:space="0"/>
            </w:tcBorders>
            <w:vAlign w:val="center"/>
          </w:tcPr>
          <w:p>
            <w:pPr>
              <w:jc w:val="center"/>
              <w:rPr>
                <w:rFonts w:ascii="华文仿宋" w:hAnsi="华文仿宋" w:eastAsia="华文仿宋"/>
                <w:sz w:val="20"/>
              </w:rPr>
            </w:pPr>
          </w:p>
        </w:tc>
        <w:tc>
          <w:tcPr>
            <w:tcW w:w="1284" w:type="dxa"/>
            <w:vAlign w:val="center"/>
          </w:tcPr>
          <w:p>
            <w:pPr>
              <w:spacing w:beforeAutospacing="0" w:afterAutospacing="0" w:line="288" w:lineRule="auto"/>
              <w:jc w:val="center"/>
              <w:rPr>
                <w:rFonts w:ascii="华文仿宋" w:hAnsi="华文仿宋" w:eastAsia="华文仿宋"/>
                <w:sz w:val="20"/>
              </w:rPr>
            </w:pPr>
          </w:p>
        </w:tc>
        <w:tc>
          <w:tcPr>
            <w:tcW w:w="804" w:type="dxa"/>
            <w:vAlign w:val="center"/>
          </w:tcPr>
          <w:p>
            <w:pPr>
              <w:spacing w:beforeAutospacing="0" w:afterAutospacing="0" w:line="288" w:lineRule="auto"/>
              <w:jc w:val="center"/>
              <w:rPr>
                <w:rFonts w:ascii="华文仿宋" w:hAnsi="华文仿宋" w:eastAsia="华文仿宋"/>
                <w:sz w:val="20"/>
              </w:rPr>
            </w:pPr>
            <w:r>
              <w:rPr>
                <w:rFonts w:hint="eastAsia" w:ascii="华文仿宋" w:hAnsi="华文仿宋" w:eastAsia="华文仿宋"/>
              </w:rPr>
              <w:t>姐/妹</w:t>
            </w:r>
          </w:p>
        </w:tc>
        <w:tc>
          <w:tcPr>
            <w:tcW w:w="717" w:type="dxa"/>
            <w:tcBorders>
              <w:right w:val="single" w:color="auto" w:sz="4" w:space="0"/>
            </w:tcBorders>
            <w:vAlign w:val="center"/>
          </w:tcPr>
          <w:p>
            <w:pPr>
              <w:spacing w:beforeAutospacing="0" w:afterAutospacing="0" w:line="288" w:lineRule="auto"/>
              <w:jc w:val="center"/>
              <w:rPr>
                <w:rFonts w:ascii="华文仿宋" w:hAnsi="华文仿宋" w:eastAsia="华文仿宋"/>
                <w:sz w:val="20"/>
              </w:rPr>
            </w:pPr>
          </w:p>
        </w:tc>
        <w:tc>
          <w:tcPr>
            <w:tcW w:w="4768" w:type="dxa"/>
            <w:gridSpan w:val="5"/>
            <w:tcBorders>
              <w:right w:val="single" w:color="auto" w:sz="4" w:space="0"/>
            </w:tcBorders>
            <w:vAlign w:val="center"/>
          </w:tcPr>
          <w:p>
            <w:pPr>
              <w:spacing w:beforeAutospacing="0" w:afterAutospacing="0" w:line="288" w:lineRule="auto"/>
              <w:jc w:val="center"/>
              <w:rPr>
                <w:rFonts w:ascii="华文仿宋" w:hAnsi="华文仿宋" w:eastAsia="华文仿宋"/>
                <w:sz w:val="20"/>
              </w:rPr>
            </w:pPr>
          </w:p>
        </w:tc>
        <w:tc>
          <w:tcPr>
            <w:tcW w:w="1690" w:type="dxa"/>
            <w:gridSpan w:val="2"/>
            <w:tcBorders>
              <w:left w:val="single" w:color="auto" w:sz="4" w:space="0"/>
              <w:right w:val="double" w:color="auto" w:sz="4" w:space="0"/>
            </w:tcBorders>
            <w:vAlign w:val="center"/>
          </w:tcPr>
          <w:p>
            <w:pPr>
              <w:spacing w:beforeAutospacing="0" w:afterAutospacing="0" w:line="288" w:lineRule="auto"/>
              <w:jc w:val="center"/>
              <w:rPr>
                <w:rFonts w:ascii="华文仿宋" w:hAnsi="华文仿宋" w:eastAsia="华文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0" w:type="dxa"/>
            <w:vMerge w:val="continue"/>
            <w:tcBorders>
              <w:left w:val="double" w:color="auto" w:sz="4" w:space="0"/>
            </w:tcBorders>
            <w:vAlign w:val="center"/>
          </w:tcPr>
          <w:p>
            <w:pPr>
              <w:jc w:val="center"/>
              <w:rPr>
                <w:rFonts w:ascii="华文仿宋" w:hAnsi="华文仿宋" w:eastAsia="华文仿宋"/>
                <w:sz w:val="20"/>
              </w:rPr>
            </w:pPr>
          </w:p>
        </w:tc>
        <w:tc>
          <w:tcPr>
            <w:tcW w:w="1284" w:type="dxa"/>
            <w:vAlign w:val="center"/>
          </w:tcPr>
          <w:p>
            <w:pPr>
              <w:spacing w:beforeAutospacing="0" w:afterAutospacing="0" w:line="288" w:lineRule="auto"/>
              <w:jc w:val="center"/>
              <w:rPr>
                <w:rFonts w:ascii="华文仿宋" w:hAnsi="华文仿宋" w:eastAsia="华文仿宋"/>
                <w:sz w:val="20"/>
              </w:rPr>
            </w:pPr>
          </w:p>
        </w:tc>
        <w:tc>
          <w:tcPr>
            <w:tcW w:w="804" w:type="dxa"/>
            <w:vAlign w:val="center"/>
          </w:tcPr>
          <w:p>
            <w:pPr>
              <w:spacing w:beforeAutospacing="0" w:afterAutospacing="0" w:line="288" w:lineRule="auto"/>
              <w:jc w:val="center"/>
              <w:rPr>
                <w:rFonts w:ascii="华文仿宋" w:hAnsi="华文仿宋" w:eastAsia="华文仿宋"/>
                <w:sz w:val="20"/>
              </w:rPr>
            </w:pPr>
            <w:r>
              <w:rPr>
                <w:rFonts w:hint="eastAsia" w:ascii="华文仿宋" w:hAnsi="华文仿宋" w:eastAsia="华文仿宋"/>
              </w:rPr>
              <w:t>夫/妻</w:t>
            </w:r>
          </w:p>
        </w:tc>
        <w:tc>
          <w:tcPr>
            <w:tcW w:w="717" w:type="dxa"/>
            <w:tcBorders>
              <w:right w:val="single" w:color="auto" w:sz="4" w:space="0"/>
            </w:tcBorders>
            <w:vAlign w:val="center"/>
          </w:tcPr>
          <w:p>
            <w:pPr>
              <w:spacing w:beforeAutospacing="0" w:afterAutospacing="0" w:line="288" w:lineRule="auto"/>
              <w:jc w:val="center"/>
              <w:rPr>
                <w:rFonts w:ascii="华文仿宋" w:hAnsi="华文仿宋" w:eastAsia="华文仿宋"/>
                <w:sz w:val="20"/>
              </w:rPr>
            </w:pPr>
          </w:p>
        </w:tc>
        <w:tc>
          <w:tcPr>
            <w:tcW w:w="4768" w:type="dxa"/>
            <w:gridSpan w:val="5"/>
            <w:tcBorders>
              <w:right w:val="single" w:color="auto" w:sz="4" w:space="0"/>
            </w:tcBorders>
            <w:vAlign w:val="center"/>
          </w:tcPr>
          <w:p>
            <w:pPr>
              <w:spacing w:beforeAutospacing="0" w:afterAutospacing="0" w:line="288" w:lineRule="auto"/>
              <w:jc w:val="center"/>
              <w:rPr>
                <w:rFonts w:ascii="华文仿宋" w:hAnsi="华文仿宋" w:eastAsia="华文仿宋"/>
                <w:sz w:val="20"/>
              </w:rPr>
            </w:pPr>
          </w:p>
        </w:tc>
        <w:tc>
          <w:tcPr>
            <w:tcW w:w="1690" w:type="dxa"/>
            <w:gridSpan w:val="2"/>
            <w:tcBorders>
              <w:left w:val="single" w:color="auto" w:sz="4" w:space="0"/>
              <w:right w:val="double" w:color="auto" w:sz="4" w:space="0"/>
            </w:tcBorders>
            <w:vAlign w:val="center"/>
          </w:tcPr>
          <w:p>
            <w:pPr>
              <w:spacing w:beforeAutospacing="0" w:afterAutospacing="0" w:line="288" w:lineRule="auto"/>
              <w:jc w:val="center"/>
              <w:rPr>
                <w:rFonts w:ascii="华文仿宋" w:hAnsi="华文仿宋" w:eastAsia="华文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0" w:type="dxa"/>
            <w:vMerge w:val="continue"/>
            <w:tcBorders>
              <w:left w:val="double" w:color="auto" w:sz="4" w:space="0"/>
              <w:bottom w:val="double" w:color="auto" w:sz="4" w:space="0"/>
            </w:tcBorders>
            <w:vAlign w:val="center"/>
          </w:tcPr>
          <w:p>
            <w:pPr>
              <w:jc w:val="center"/>
              <w:rPr>
                <w:rFonts w:ascii="华文仿宋" w:hAnsi="华文仿宋" w:eastAsia="华文仿宋"/>
                <w:sz w:val="20"/>
              </w:rPr>
            </w:pPr>
          </w:p>
        </w:tc>
        <w:tc>
          <w:tcPr>
            <w:tcW w:w="1284" w:type="dxa"/>
            <w:tcBorders>
              <w:bottom w:val="double" w:color="auto" w:sz="4" w:space="0"/>
            </w:tcBorders>
            <w:vAlign w:val="center"/>
          </w:tcPr>
          <w:p>
            <w:pPr>
              <w:spacing w:beforeAutospacing="0" w:afterAutospacing="0" w:line="288" w:lineRule="auto"/>
              <w:jc w:val="center"/>
              <w:rPr>
                <w:rFonts w:ascii="华文仿宋" w:hAnsi="华文仿宋" w:eastAsia="华文仿宋"/>
                <w:sz w:val="20"/>
              </w:rPr>
            </w:pPr>
          </w:p>
        </w:tc>
        <w:tc>
          <w:tcPr>
            <w:tcW w:w="804" w:type="dxa"/>
            <w:tcBorders>
              <w:bottom w:val="double" w:color="auto" w:sz="4" w:space="0"/>
            </w:tcBorders>
            <w:vAlign w:val="center"/>
          </w:tcPr>
          <w:p>
            <w:pPr>
              <w:spacing w:beforeAutospacing="0" w:afterAutospacing="0" w:line="288" w:lineRule="auto"/>
              <w:jc w:val="center"/>
              <w:rPr>
                <w:rFonts w:ascii="华文仿宋" w:hAnsi="华文仿宋" w:eastAsia="华文仿宋"/>
                <w:sz w:val="20"/>
              </w:rPr>
            </w:pPr>
            <w:r>
              <w:rPr>
                <w:rFonts w:hint="eastAsia" w:ascii="华文仿宋" w:hAnsi="华文仿宋" w:eastAsia="华文仿宋"/>
              </w:rPr>
              <w:t>子/女</w:t>
            </w:r>
          </w:p>
        </w:tc>
        <w:tc>
          <w:tcPr>
            <w:tcW w:w="717" w:type="dxa"/>
            <w:tcBorders>
              <w:bottom w:val="double" w:color="auto" w:sz="4" w:space="0"/>
              <w:right w:val="single" w:color="auto" w:sz="4" w:space="0"/>
            </w:tcBorders>
            <w:vAlign w:val="center"/>
          </w:tcPr>
          <w:p>
            <w:pPr>
              <w:spacing w:beforeAutospacing="0" w:afterAutospacing="0" w:line="288" w:lineRule="auto"/>
              <w:jc w:val="center"/>
              <w:rPr>
                <w:rFonts w:ascii="华文仿宋" w:hAnsi="华文仿宋" w:eastAsia="华文仿宋"/>
                <w:sz w:val="20"/>
              </w:rPr>
            </w:pPr>
          </w:p>
        </w:tc>
        <w:tc>
          <w:tcPr>
            <w:tcW w:w="4768" w:type="dxa"/>
            <w:gridSpan w:val="5"/>
            <w:tcBorders>
              <w:bottom w:val="double" w:color="auto" w:sz="4" w:space="0"/>
              <w:right w:val="single" w:color="auto" w:sz="4" w:space="0"/>
            </w:tcBorders>
            <w:vAlign w:val="center"/>
          </w:tcPr>
          <w:p>
            <w:pPr>
              <w:spacing w:beforeAutospacing="0" w:afterAutospacing="0" w:line="288" w:lineRule="auto"/>
              <w:jc w:val="center"/>
              <w:rPr>
                <w:rFonts w:ascii="华文仿宋" w:hAnsi="华文仿宋" w:eastAsia="华文仿宋"/>
                <w:sz w:val="20"/>
              </w:rPr>
            </w:pPr>
          </w:p>
        </w:tc>
        <w:tc>
          <w:tcPr>
            <w:tcW w:w="1690" w:type="dxa"/>
            <w:gridSpan w:val="2"/>
            <w:tcBorders>
              <w:left w:val="single" w:color="auto" w:sz="4" w:space="0"/>
              <w:bottom w:val="double" w:color="auto" w:sz="4" w:space="0"/>
              <w:right w:val="double" w:color="auto" w:sz="4" w:space="0"/>
            </w:tcBorders>
            <w:vAlign w:val="center"/>
          </w:tcPr>
          <w:p>
            <w:pPr>
              <w:spacing w:beforeAutospacing="0" w:afterAutospacing="0" w:line="288" w:lineRule="auto"/>
              <w:jc w:val="center"/>
              <w:rPr>
                <w:rFonts w:ascii="华文仿宋" w:hAnsi="华文仿宋" w:eastAsia="华文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60" w:type="dxa"/>
            <w:vMerge w:val="restart"/>
            <w:tcBorders>
              <w:top w:val="double" w:color="auto" w:sz="4" w:space="0"/>
              <w:left w:val="double" w:color="auto" w:sz="4" w:space="0"/>
            </w:tcBorders>
            <w:vAlign w:val="center"/>
          </w:tcPr>
          <w:p>
            <w:pPr>
              <w:jc w:val="center"/>
              <w:rPr>
                <w:rFonts w:ascii="华文仿宋" w:hAnsi="华文仿宋" w:eastAsia="华文仿宋"/>
                <w:b/>
                <w:sz w:val="20"/>
              </w:rPr>
            </w:pPr>
            <w:r>
              <w:rPr>
                <w:rFonts w:hint="eastAsia" w:ascii="华文仿宋" w:hAnsi="华文仿宋" w:eastAsia="华文仿宋"/>
                <w:b/>
              </w:rPr>
              <w:t>本</w:t>
            </w:r>
          </w:p>
          <w:p>
            <w:pPr>
              <w:jc w:val="center"/>
              <w:rPr>
                <w:rFonts w:ascii="华文仿宋" w:hAnsi="华文仿宋" w:eastAsia="华文仿宋"/>
                <w:b/>
                <w:sz w:val="20"/>
              </w:rPr>
            </w:pPr>
            <w:r>
              <w:rPr>
                <w:rFonts w:hint="eastAsia" w:ascii="华文仿宋" w:hAnsi="华文仿宋" w:eastAsia="华文仿宋"/>
                <w:b/>
              </w:rPr>
              <w:t>人</w:t>
            </w:r>
          </w:p>
          <w:p>
            <w:pPr>
              <w:jc w:val="center"/>
              <w:rPr>
                <w:rFonts w:ascii="华文仿宋" w:hAnsi="华文仿宋" w:eastAsia="华文仿宋"/>
                <w:b/>
                <w:sz w:val="20"/>
              </w:rPr>
            </w:pPr>
            <w:r>
              <w:rPr>
                <w:rFonts w:hint="eastAsia" w:ascii="华文仿宋" w:hAnsi="华文仿宋" w:eastAsia="华文仿宋"/>
                <w:b/>
              </w:rPr>
              <w:t>简</w:t>
            </w:r>
          </w:p>
          <w:p>
            <w:pPr>
              <w:jc w:val="center"/>
              <w:rPr>
                <w:rFonts w:ascii="华文仿宋" w:hAnsi="华文仿宋" w:eastAsia="华文仿宋"/>
                <w:sz w:val="20"/>
              </w:rPr>
            </w:pPr>
            <w:r>
              <w:rPr>
                <w:rFonts w:hint="eastAsia" w:ascii="华文仿宋" w:hAnsi="华文仿宋" w:eastAsia="华文仿宋"/>
                <w:b/>
              </w:rPr>
              <w:t>历</w:t>
            </w:r>
          </w:p>
        </w:tc>
        <w:tc>
          <w:tcPr>
            <w:tcW w:w="2805" w:type="dxa"/>
            <w:gridSpan w:val="3"/>
            <w:tcBorders>
              <w:top w:val="double" w:color="auto" w:sz="4" w:space="0"/>
            </w:tcBorders>
            <w:vAlign w:val="center"/>
          </w:tcPr>
          <w:p>
            <w:pPr>
              <w:jc w:val="center"/>
              <w:rPr>
                <w:rFonts w:ascii="华文仿宋" w:hAnsi="华文仿宋" w:eastAsia="华文仿宋"/>
              </w:rPr>
            </w:pPr>
            <w:r>
              <w:rPr>
                <w:rFonts w:hint="eastAsia" w:ascii="华文仿宋" w:hAnsi="华文仿宋" w:eastAsia="华文仿宋"/>
              </w:rPr>
              <w:t>起止日期</w:t>
            </w:r>
          </w:p>
          <w:p>
            <w:pPr>
              <w:jc w:val="center"/>
              <w:rPr>
                <w:rFonts w:ascii="华文仿宋" w:hAnsi="华文仿宋" w:eastAsia="华文仿宋"/>
                <w:sz w:val="20"/>
              </w:rPr>
            </w:pPr>
            <w:r>
              <w:rPr>
                <w:rFonts w:hint="eastAsia" w:ascii="华文仿宋" w:hAnsi="华文仿宋" w:eastAsia="华文仿宋"/>
              </w:rPr>
              <w:t>（</w:t>
            </w:r>
            <w:r>
              <w:rPr>
                <w:rFonts w:hint="eastAsia" w:ascii="华文仿宋" w:hAnsi="华文仿宋" w:eastAsia="华文仿宋"/>
                <w:b/>
              </w:rPr>
              <w:t>高中起至今，时间应连贯</w:t>
            </w:r>
            <w:r>
              <w:rPr>
                <w:rFonts w:hint="eastAsia" w:ascii="华文仿宋" w:hAnsi="华文仿宋" w:eastAsia="华文仿宋"/>
              </w:rPr>
              <w:t>）</w:t>
            </w:r>
          </w:p>
        </w:tc>
        <w:tc>
          <w:tcPr>
            <w:tcW w:w="2941" w:type="dxa"/>
            <w:gridSpan w:val="3"/>
            <w:tcBorders>
              <w:top w:val="double" w:color="auto" w:sz="4" w:space="0"/>
            </w:tcBorders>
            <w:vAlign w:val="center"/>
          </w:tcPr>
          <w:p>
            <w:pPr>
              <w:jc w:val="center"/>
              <w:rPr>
                <w:rFonts w:ascii="华文仿宋" w:hAnsi="华文仿宋" w:eastAsia="华文仿宋"/>
              </w:rPr>
            </w:pPr>
            <w:r>
              <w:rPr>
                <w:rFonts w:hint="eastAsia" w:ascii="华文仿宋" w:hAnsi="华文仿宋" w:eastAsia="华文仿宋"/>
              </w:rPr>
              <w:t>毕业学校（高中起）</w:t>
            </w:r>
          </w:p>
          <w:p>
            <w:pPr>
              <w:jc w:val="center"/>
              <w:rPr>
                <w:rFonts w:ascii="华文仿宋" w:hAnsi="华文仿宋" w:eastAsia="华文仿宋"/>
                <w:sz w:val="20"/>
              </w:rPr>
            </w:pPr>
            <w:r>
              <w:rPr>
                <w:rFonts w:hint="eastAsia" w:ascii="华文仿宋" w:hAnsi="华文仿宋" w:eastAsia="华文仿宋"/>
              </w:rPr>
              <w:t>/工作单位（含博士后）</w:t>
            </w:r>
          </w:p>
        </w:tc>
        <w:tc>
          <w:tcPr>
            <w:tcW w:w="1843" w:type="dxa"/>
            <w:gridSpan w:val="3"/>
            <w:tcBorders>
              <w:top w:val="single" w:color="auto" w:sz="4" w:space="0"/>
              <w:right w:val="single" w:color="auto" w:sz="4" w:space="0"/>
            </w:tcBorders>
            <w:vAlign w:val="center"/>
          </w:tcPr>
          <w:p>
            <w:pPr>
              <w:spacing w:beforeAutospacing="0" w:afterAutospacing="0" w:line="288" w:lineRule="auto"/>
              <w:jc w:val="center"/>
              <w:rPr>
                <w:rFonts w:ascii="华文仿宋" w:hAnsi="华文仿宋" w:eastAsia="华文仿宋"/>
                <w:sz w:val="20"/>
              </w:rPr>
            </w:pPr>
            <w:r>
              <w:rPr>
                <w:rFonts w:hint="eastAsia" w:ascii="华文仿宋" w:hAnsi="华文仿宋" w:eastAsia="华文仿宋"/>
              </w:rPr>
              <w:t>所学专业/职务</w:t>
            </w:r>
          </w:p>
        </w:tc>
        <w:tc>
          <w:tcPr>
            <w:tcW w:w="1674" w:type="dxa"/>
            <w:tcBorders>
              <w:top w:val="double" w:color="auto" w:sz="4" w:space="0"/>
              <w:left w:val="single" w:color="auto" w:sz="4" w:space="0"/>
              <w:right w:val="double" w:color="auto" w:sz="4" w:space="0"/>
            </w:tcBorders>
            <w:vAlign w:val="center"/>
          </w:tcPr>
          <w:p>
            <w:pPr>
              <w:spacing w:beforeAutospacing="0" w:afterAutospacing="0" w:line="288" w:lineRule="auto"/>
              <w:jc w:val="center"/>
              <w:rPr>
                <w:rFonts w:ascii="华文仿宋" w:hAnsi="华文仿宋" w:eastAsia="华文仿宋"/>
                <w:sz w:val="20"/>
              </w:rPr>
            </w:pPr>
            <w:r>
              <w:rPr>
                <w:rFonts w:hint="eastAsia" w:ascii="华文仿宋" w:hAnsi="华文仿宋" w:eastAsia="华文仿宋"/>
              </w:rPr>
              <w:t>导师/证明人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60" w:type="dxa"/>
            <w:vMerge w:val="continue"/>
            <w:tcBorders>
              <w:left w:val="double" w:color="auto" w:sz="4" w:space="0"/>
            </w:tcBorders>
            <w:vAlign w:val="center"/>
          </w:tcPr>
          <w:p>
            <w:pPr>
              <w:jc w:val="center"/>
              <w:rPr>
                <w:rFonts w:ascii="华文仿宋" w:hAnsi="华文仿宋" w:eastAsia="华文仿宋"/>
                <w:sz w:val="20"/>
              </w:rPr>
            </w:pPr>
          </w:p>
        </w:tc>
        <w:tc>
          <w:tcPr>
            <w:tcW w:w="2805" w:type="dxa"/>
            <w:gridSpan w:val="3"/>
            <w:vAlign w:val="center"/>
          </w:tcPr>
          <w:p>
            <w:pPr>
              <w:spacing w:beforeAutospacing="0" w:afterAutospacing="0" w:line="288" w:lineRule="auto"/>
              <w:jc w:val="center"/>
              <w:rPr>
                <w:rFonts w:ascii="华文仿宋" w:hAnsi="华文仿宋" w:eastAsia="华文仿宋"/>
                <w:sz w:val="20"/>
              </w:rPr>
            </w:pPr>
            <w:r>
              <w:rPr>
                <w:rFonts w:hint="eastAsia" w:ascii="华文仿宋" w:hAnsi="华文仿宋" w:eastAsia="华文仿宋"/>
              </w:rPr>
              <w:t>年   月至   年   月</w:t>
            </w:r>
          </w:p>
        </w:tc>
        <w:tc>
          <w:tcPr>
            <w:tcW w:w="2941" w:type="dxa"/>
            <w:gridSpan w:val="3"/>
            <w:vAlign w:val="center"/>
          </w:tcPr>
          <w:p>
            <w:pPr>
              <w:spacing w:beforeAutospacing="0" w:afterAutospacing="0" w:line="288" w:lineRule="auto"/>
              <w:jc w:val="center"/>
              <w:rPr>
                <w:rFonts w:ascii="华文仿宋" w:hAnsi="华文仿宋" w:eastAsia="华文仿宋"/>
                <w:sz w:val="20"/>
              </w:rPr>
            </w:pPr>
          </w:p>
        </w:tc>
        <w:tc>
          <w:tcPr>
            <w:tcW w:w="1843" w:type="dxa"/>
            <w:gridSpan w:val="3"/>
            <w:tcBorders>
              <w:right w:val="single" w:color="auto" w:sz="4" w:space="0"/>
            </w:tcBorders>
            <w:vAlign w:val="center"/>
          </w:tcPr>
          <w:p>
            <w:pPr>
              <w:spacing w:beforeAutospacing="0" w:afterAutospacing="0" w:line="288" w:lineRule="auto"/>
              <w:jc w:val="center"/>
              <w:rPr>
                <w:rFonts w:ascii="华文仿宋" w:hAnsi="华文仿宋" w:eastAsia="华文仿宋"/>
                <w:sz w:val="20"/>
              </w:rPr>
            </w:pPr>
          </w:p>
        </w:tc>
        <w:tc>
          <w:tcPr>
            <w:tcW w:w="1674" w:type="dxa"/>
            <w:tcBorders>
              <w:left w:val="single" w:color="auto" w:sz="4" w:space="0"/>
              <w:right w:val="double" w:color="auto" w:sz="4" w:space="0"/>
            </w:tcBorders>
            <w:vAlign w:val="center"/>
          </w:tcPr>
          <w:p>
            <w:pPr>
              <w:spacing w:beforeAutospacing="0" w:afterAutospacing="0" w:line="288" w:lineRule="auto"/>
              <w:jc w:val="center"/>
              <w:rPr>
                <w:rFonts w:ascii="华文仿宋" w:hAnsi="华文仿宋" w:eastAsia="华文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60" w:type="dxa"/>
            <w:vMerge w:val="continue"/>
            <w:tcBorders>
              <w:left w:val="double" w:color="auto" w:sz="4" w:space="0"/>
            </w:tcBorders>
            <w:vAlign w:val="center"/>
          </w:tcPr>
          <w:p>
            <w:pPr>
              <w:jc w:val="center"/>
              <w:rPr>
                <w:rFonts w:ascii="华文仿宋" w:hAnsi="华文仿宋" w:eastAsia="华文仿宋"/>
                <w:sz w:val="20"/>
              </w:rPr>
            </w:pPr>
          </w:p>
        </w:tc>
        <w:tc>
          <w:tcPr>
            <w:tcW w:w="2805" w:type="dxa"/>
            <w:gridSpan w:val="3"/>
            <w:vAlign w:val="center"/>
          </w:tcPr>
          <w:p>
            <w:pPr>
              <w:spacing w:beforeAutospacing="0" w:afterAutospacing="0" w:line="288" w:lineRule="auto"/>
              <w:jc w:val="center"/>
              <w:rPr>
                <w:rFonts w:ascii="华文仿宋" w:hAnsi="华文仿宋" w:eastAsia="华文仿宋"/>
                <w:sz w:val="20"/>
              </w:rPr>
            </w:pPr>
            <w:r>
              <w:rPr>
                <w:rFonts w:hint="eastAsia" w:ascii="华文仿宋" w:hAnsi="华文仿宋" w:eastAsia="华文仿宋"/>
              </w:rPr>
              <w:t>年   月至   年   月</w:t>
            </w:r>
          </w:p>
        </w:tc>
        <w:tc>
          <w:tcPr>
            <w:tcW w:w="2941" w:type="dxa"/>
            <w:gridSpan w:val="3"/>
            <w:vAlign w:val="center"/>
          </w:tcPr>
          <w:p>
            <w:pPr>
              <w:spacing w:beforeAutospacing="0" w:afterAutospacing="0" w:line="288" w:lineRule="auto"/>
              <w:jc w:val="center"/>
              <w:rPr>
                <w:rFonts w:ascii="华文仿宋" w:hAnsi="华文仿宋" w:eastAsia="华文仿宋"/>
                <w:sz w:val="20"/>
              </w:rPr>
            </w:pPr>
          </w:p>
        </w:tc>
        <w:tc>
          <w:tcPr>
            <w:tcW w:w="1843" w:type="dxa"/>
            <w:gridSpan w:val="3"/>
            <w:tcBorders>
              <w:right w:val="single" w:color="auto" w:sz="4" w:space="0"/>
            </w:tcBorders>
            <w:vAlign w:val="center"/>
          </w:tcPr>
          <w:p>
            <w:pPr>
              <w:spacing w:beforeAutospacing="0" w:afterAutospacing="0" w:line="288" w:lineRule="auto"/>
              <w:jc w:val="center"/>
              <w:rPr>
                <w:rFonts w:ascii="华文仿宋" w:hAnsi="华文仿宋" w:eastAsia="华文仿宋"/>
                <w:sz w:val="20"/>
              </w:rPr>
            </w:pPr>
          </w:p>
        </w:tc>
        <w:tc>
          <w:tcPr>
            <w:tcW w:w="1674" w:type="dxa"/>
            <w:tcBorders>
              <w:left w:val="single" w:color="auto" w:sz="4" w:space="0"/>
              <w:right w:val="double" w:color="auto" w:sz="4" w:space="0"/>
            </w:tcBorders>
            <w:vAlign w:val="center"/>
          </w:tcPr>
          <w:p>
            <w:pPr>
              <w:spacing w:beforeAutospacing="0" w:afterAutospacing="0" w:line="288" w:lineRule="auto"/>
              <w:jc w:val="center"/>
              <w:rPr>
                <w:rFonts w:ascii="华文仿宋" w:hAnsi="华文仿宋" w:eastAsia="华文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60" w:type="dxa"/>
            <w:vMerge w:val="continue"/>
            <w:tcBorders>
              <w:left w:val="double" w:color="auto" w:sz="4" w:space="0"/>
            </w:tcBorders>
            <w:vAlign w:val="center"/>
          </w:tcPr>
          <w:p>
            <w:pPr>
              <w:jc w:val="center"/>
              <w:rPr>
                <w:rFonts w:ascii="华文仿宋" w:hAnsi="华文仿宋" w:eastAsia="华文仿宋"/>
                <w:sz w:val="20"/>
              </w:rPr>
            </w:pPr>
          </w:p>
        </w:tc>
        <w:tc>
          <w:tcPr>
            <w:tcW w:w="2805" w:type="dxa"/>
            <w:gridSpan w:val="3"/>
            <w:vAlign w:val="center"/>
          </w:tcPr>
          <w:p>
            <w:pPr>
              <w:spacing w:beforeAutospacing="0" w:afterAutospacing="0" w:line="288" w:lineRule="auto"/>
              <w:jc w:val="center"/>
              <w:rPr>
                <w:rFonts w:ascii="华文仿宋" w:hAnsi="华文仿宋" w:eastAsia="华文仿宋"/>
                <w:sz w:val="20"/>
              </w:rPr>
            </w:pPr>
            <w:r>
              <w:rPr>
                <w:rFonts w:hint="eastAsia" w:ascii="华文仿宋" w:hAnsi="华文仿宋" w:eastAsia="华文仿宋"/>
              </w:rPr>
              <w:t>年   月至   年   月</w:t>
            </w:r>
          </w:p>
        </w:tc>
        <w:tc>
          <w:tcPr>
            <w:tcW w:w="2941" w:type="dxa"/>
            <w:gridSpan w:val="3"/>
            <w:vAlign w:val="center"/>
          </w:tcPr>
          <w:p>
            <w:pPr>
              <w:spacing w:beforeAutospacing="0" w:afterAutospacing="0" w:line="288" w:lineRule="auto"/>
              <w:jc w:val="center"/>
              <w:rPr>
                <w:rFonts w:ascii="华文仿宋" w:hAnsi="华文仿宋" w:eastAsia="华文仿宋"/>
                <w:sz w:val="20"/>
              </w:rPr>
            </w:pPr>
          </w:p>
        </w:tc>
        <w:tc>
          <w:tcPr>
            <w:tcW w:w="1843" w:type="dxa"/>
            <w:gridSpan w:val="3"/>
            <w:tcBorders>
              <w:right w:val="single" w:color="auto" w:sz="4" w:space="0"/>
            </w:tcBorders>
            <w:vAlign w:val="center"/>
          </w:tcPr>
          <w:p>
            <w:pPr>
              <w:spacing w:beforeAutospacing="0" w:afterAutospacing="0" w:line="288" w:lineRule="auto"/>
              <w:jc w:val="center"/>
              <w:rPr>
                <w:rFonts w:ascii="华文仿宋" w:hAnsi="华文仿宋" w:eastAsia="华文仿宋"/>
                <w:sz w:val="20"/>
              </w:rPr>
            </w:pPr>
          </w:p>
        </w:tc>
        <w:tc>
          <w:tcPr>
            <w:tcW w:w="1674" w:type="dxa"/>
            <w:tcBorders>
              <w:left w:val="single" w:color="auto" w:sz="4" w:space="0"/>
              <w:right w:val="double" w:color="auto" w:sz="4" w:space="0"/>
            </w:tcBorders>
            <w:vAlign w:val="center"/>
          </w:tcPr>
          <w:p>
            <w:pPr>
              <w:spacing w:beforeAutospacing="0" w:afterAutospacing="0" w:line="288" w:lineRule="auto"/>
              <w:jc w:val="center"/>
              <w:rPr>
                <w:rFonts w:ascii="华文仿宋" w:hAnsi="华文仿宋" w:eastAsia="华文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60" w:type="dxa"/>
            <w:vMerge w:val="continue"/>
            <w:tcBorders>
              <w:left w:val="double" w:color="auto" w:sz="4" w:space="0"/>
            </w:tcBorders>
            <w:vAlign w:val="center"/>
          </w:tcPr>
          <w:p>
            <w:pPr>
              <w:jc w:val="center"/>
              <w:rPr>
                <w:rFonts w:ascii="华文仿宋" w:hAnsi="华文仿宋" w:eastAsia="华文仿宋"/>
                <w:sz w:val="20"/>
              </w:rPr>
            </w:pPr>
          </w:p>
        </w:tc>
        <w:tc>
          <w:tcPr>
            <w:tcW w:w="2805" w:type="dxa"/>
            <w:gridSpan w:val="3"/>
            <w:vAlign w:val="center"/>
          </w:tcPr>
          <w:p>
            <w:pPr>
              <w:spacing w:beforeAutospacing="0" w:afterAutospacing="0" w:line="288" w:lineRule="auto"/>
              <w:jc w:val="center"/>
              <w:rPr>
                <w:rFonts w:ascii="华文仿宋" w:hAnsi="华文仿宋" w:eastAsia="华文仿宋"/>
                <w:sz w:val="20"/>
              </w:rPr>
            </w:pPr>
            <w:r>
              <w:rPr>
                <w:rFonts w:hint="eastAsia" w:ascii="华文仿宋" w:hAnsi="华文仿宋" w:eastAsia="华文仿宋"/>
              </w:rPr>
              <w:t>年   月至   年   月</w:t>
            </w:r>
          </w:p>
        </w:tc>
        <w:tc>
          <w:tcPr>
            <w:tcW w:w="2941" w:type="dxa"/>
            <w:gridSpan w:val="3"/>
            <w:vAlign w:val="center"/>
          </w:tcPr>
          <w:p>
            <w:pPr>
              <w:spacing w:beforeAutospacing="0" w:afterAutospacing="0" w:line="288" w:lineRule="auto"/>
              <w:jc w:val="center"/>
              <w:rPr>
                <w:rFonts w:ascii="华文仿宋" w:hAnsi="华文仿宋" w:eastAsia="华文仿宋"/>
                <w:sz w:val="20"/>
              </w:rPr>
            </w:pPr>
          </w:p>
        </w:tc>
        <w:tc>
          <w:tcPr>
            <w:tcW w:w="1843" w:type="dxa"/>
            <w:gridSpan w:val="3"/>
            <w:tcBorders>
              <w:right w:val="single" w:color="auto" w:sz="4" w:space="0"/>
            </w:tcBorders>
            <w:vAlign w:val="center"/>
          </w:tcPr>
          <w:p>
            <w:pPr>
              <w:spacing w:beforeAutospacing="0" w:afterAutospacing="0" w:line="288" w:lineRule="auto"/>
              <w:jc w:val="center"/>
              <w:rPr>
                <w:rFonts w:ascii="华文仿宋" w:hAnsi="华文仿宋" w:eastAsia="华文仿宋"/>
                <w:sz w:val="20"/>
              </w:rPr>
            </w:pPr>
          </w:p>
        </w:tc>
        <w:tc>
          <w:tcPr>
            <w:tcW w:w="1674" w:type="dxa"/>
            <w:tcBorders>
              <w:left w:val="single" w:color="auto" w:sz="4" w:space="0"/>
              <w:right w:val="double" w:color="auto" w:sz="4" w:space="0"/>
            </w:tcBorders>
            <w:vAlign w:val="center"/>
          </w:tcPr>
          <w:p>
            <w:pPr>
              <w:spacing w:beforeAutospacing="0" w:afterAutospacing="0" w:line="288" w:lineRule="auto"/>
              <w:jc w:val="center"/>
              <w:rPr>
                <w:rFonts w:ascii="华文仿宋" w:hAnsi="华文仿宋" w:eastAsia="华文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7" w:hRule="atLeast"/>
          <w:jc w:val="center"/>
        </w:trPr>
        <w:tc>
          <w:tcPr>
            <w:tcW w:w="760" w:type="dxa"/>
            <w:tcBorders>
              <w:top w:val="double" w:color="auto" w:sz="4" w:space="0"/>
              <w:left w:val="double" w:color="auto" w:sz="4" w:space="0"/>
              <w:bottom w:val="double" w:color="auto" w:sz="4" w:space="0"/>
              <w:right w:val="single" w:color="auto" w:sz="4" w:space="0"/>
            </w:tcBorders>
            <w:vAlign w:val="center"/>
          </w:tcPr>
          <w:p>
            <w:pPr>
              <w:ind w:left="210" w:leftChars="100"/>
              <w:rPr>
                <w:rFonts w:ascii="华文仿宋" w:hAnsi="华文仿宋" w:eastAsia="华文仿宋"/>
                <w:b/>
                <w:sz w:val="20"/>
              </w:rPr>
            </w:pPr>
            <w:r>
              <w:rPr>
                <w:rFonts w:hint="eastAsia" w:ascii="华文仿宋" w:hAnsi="华文仿宋" w:eastAsia="华文仿宋"/>
                <w:b/>
              </w:rPr>
              <w:t>主  修  课  程</w:t>
            </w:r>
          </w:p>
        </w:tc>
        <w:tc>
          <w:tcPr>
            <w:tcW w:w="9263" w:type="dxa"/>
            <w:gridSpan w:val="10"/>
            <w:tcBorders>
              <w:top w:val="double" w:color="auto" w:sz="4" w:space="0"/>
              <w:left w:val="single" w:color="auto" w:sz="4" w:space="0"/>
              <w:bottom w:val="double" w:color="auto" w:sz="4" w:space="0"/>
              <w:right w:val="double" w:color="auto" w:sz="4" w:space="0"/>
            </w:tcBorders>
          </w:tcPr>
          <w:p>
            <w:pPr>
              <w:spacing w:beforeAutospacing="0" w:afterAutospacing="0" w:line="288" w:lineRule="auto"/>
              <w:rPr>
                <w:rFonts w:ascii="华文仿宋" w:hAnsi="华文仿宋" w:eastAsia="华文仿宋"/>
                <w:sz w:val="18"/>
              </w:rPr>
            </w:pPr>
            <w:r>
              <w:rPr>
                <w:rFonts w:hint="eastAsia" w:ascii="华文仿宋" w:hAnsi="华文仿宋" w:eastAsia="华文仿宋"/>
                <w:color w:val="0070C0"/>
                <w:sz w:val="18"/>
              </w:rPr>
              <w:t>只填最高学历主修课程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9" w:hRule="atLeast"/>
          <w:jc w:val="center"/>
        </w:trPr>
        <w:tc>
          <w:tcPr>
            <w:tcW w:w="760" w:type="dxa"/>
            <w:tcBorders>
              <w:top w:val="double" w:color="auto" w:sz="4" w:space="0"/>
              <w:left w:val="double" w:color="auto" w:sz="4" w:space="0"/>
              <w:bottom w:val="double" w:color="auto" w:sz="4" w:space="0"/>
              <w:right w:val="single" w:color="auto" w:sz="4" w:space="0"/>
            </w:tcBorders>
            <w:vAlign w:val="center"/>
          </w:tcPr>
          <w:p>
            <w:pPr>
              <w:jc w:val="center"/>
              <w:rPr>
                <w:rFonts w:ascii="华文仿宋" w:hAnsi="华文仿宋" w:eastAsia="华文仿宋"/>
                <w:b/>
                <w:sz w:val="20"/>
              </w:rPr>
            </w:pPr>
            <w:r>
              <w:rPr>
                <w:rFonts w:hint="eastAsia" w:ascii="华文仿宋" w:hAnsi="华文仿宋" w:eastAsia="华文仿宋"/>
                <w:b/>
              </w:rPr>
              <w:t>社会实践</w:t>
            </w:r>
          </w:p>
          <w:p>
            <w:pPr>
              <w:jc w:val="center"/>
              <w:rPr>
                <w:rFonts w:ascii="华文仿宋" w:hAnsi="华文仿宋" w:eastAsia="华文仿宋"/>
                <w:b/>
                <w:sz w:val="20"/>
              </w:rPr>
            </w:pPr>
            <w:r>
              <w:rPr>
                <w:rFonts w:hint="eastAsia" w:ascii="华文仿宋" w:hAnsi="华文仿宋" w:eastAsia="华文仿宋"/>
                <w:b/>
              </w:rPr>
              <w:t xml:space="preserve">或  </w:t>
            </w:r>
          </w:p>
          <w:p>
            <w:pPr>
              <w:jc w:val="center"/>
              <w:rPr>
                <w:rFonts w:ascii="华文仿宋" w:hAnsi="华文仿宋" w:eastAsia="华文仿宋"/>
                <w:sz w:val="20"/>
              </w:rPr>
            </w:pPr>
            <w:r>
              <w:rPr>
                <w:rFonts w:hint="eastAsia" w:ascii="华文仿宋" w:hAnsi="华文仿宋" w:eastAsia="华文仿宋"/>
                <w:b/>
              </w:rPr>
              <w:t>科研成果</w:t>
            </w:r>
          </w:p>
        </w:tc>
        <w:tc>
          <w:tcPr>
            <w:tcW w:w="9263" w:type="dxa"/>
            <w:gridSpan w:val="10"/>
            <w:tcBorders>
              <w:top w:val="single" w:color="auto" w:sz="4" w:space="0"/>
              <w:left w:val="single" w:color="auto" w:sz="4" w:space="0"/>
              <w:bottom w:val="double" w:color="auto" w:sz="4" w:space="0"/>
              <w:right w:val="double" w:color="auto" w:sz="4" w:space="0"/>
            </w:tcBorders>
          </w:tcPr>
          <w:p>
            <w:pPr>
              <w:spacing w:beforeAutospacing="0" w:afterAutospacing="0" w:line="288" w:lineRule="auto"/>
              <w:jc w:val="left"/>
              <w:rPr>
                <w:rFonts w:ascii="华文仿宋" w:hAnsi="华文仿宋" w:eastAsia="华文仿宋"/>
                <w:color w:val="0070C0"/>
                <w:sz w:val="18"/>
              </w:rPr>
            </w:pPr>
            <w:r>
              <w:rPr>
                <w:rFonts w:hint="eastAsia" w:ascii="华文仿宋" w:hAnsi="华文仿宋" w:eastAsia="华文仿宋"/>
                <w:color w:val="0070C0"/>
                <w:sz w:val="18"/>
              </w:rPr>
              <w:t>请将本人主持课题等科研项目、作为第一作者或通讯作者</w:t>
            </w:r>
            <w:r>
              <w:rPr>
                <w:rFonts w:hint="eastAsia" w:ascii="华文仿宋" w:hAnsi="华文仿宋" w:eastAsia="华文仿宋"/>
                <w:b/>
                <w:bCs/>
                <w:color w:val="FF0000"/>
                <w:sz w:val="18"/>
                <w:u w:val="single"/>
              </w:rPr>
              <w:t>见刊</w:t>
            </w:r>
            <w:r>
              <w:rPr>
                <w:rFonts w:hint="eastAsia" w:ascii="华文仿宋" w:hAnsi="华文仿宋" w:eastAsia="华文仿宋"/>
                <w:color w:val="0070C0"/>
                <w:sz w:val="18"/>
              </w:rPr>
              <w:t>发表的论文情况（网络发表附doi号，SCI论文须标注</w:t>
            </w:r>
            <w:r>
              <w:rPr>
                <w:rFonts w:hint="eastAsia" w:ascii="华文仿宋" w:hAnsi="华文仿宋" w:eastAsia="华文仿宋"/>
                <w:b/>
                <w:bCs/>
                <w:color w:val="FF0000"/>
                <w:sz w:val="18"/>
                <w:u w:val="single"/>
              </w:rPr>
              <w:t>发表当年</w:t>
            </w:r>
            <w:r>
              <w:rPr>
                <w:rFonts w:hint="eastAsia" w:ascii="华文仿宋" w:hAnsi="华文仿宋" w:eastAsia="华文仿宋"/>
                <w:color w:val="0070C0"/>
                <w:sz w:val="18"/>
              </w:rPr>
              <w:t>影响因子，以参考文献的格式列出）、作为第一发明人获得的专利情况等列出</w:t>
            </w:r>
          </w:p>
          <w:p>
            <w:pPr>
              <w:spacing w:beforeAutospacing="0" w:afterAutospacing="0" w:line="288" w:lineRule="auto"/>
              <w:rPr>
                <w:rFonts w:ascii="华文仿宋" w:hAnsi="华文仿宋" w:eastAsia="华文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2" w:hRule="atLeast"/>
          <w:jc w:val="center"/>
        </w:trPr>
        <w:tc>
          <w:tcPr>
            <w:tcW w:w="760" w:type="dxa"/>
            <w:tcBorders>
              <w:top w:val="double" w:color="auto" w:sz="4" w:space="0"/>
              <w:left w:val="double" w:color="auto" w:sz="4" w:space="0"/>
              <w:bottom w:val="double" w:color="auto" w:sz="4" w:space="0"/>
            </w:tcBorders>
            <w:vAlign w:val="center"/>
          </w:tcPr>
          <w:p>
            <w:pPr>
              <w:jc w:val="center"/>
              <w:rPr>
                <w:rFonts w:ascii="华文仿宋" w:hAnsi="华文仿宋" w:eastAsia="华文仿宋"/>
                <w:b/>
                <w:sz w:val="20"/>
              </w:rPr>
            </w:pPr>
            <w:r>
              <w:rPr>
                <w:rFonts w:hint="eastAsia" w:ascii="华文仿宋" w:hAnsi="华文仿宋" w:eastAsia="华文仿宋"/>
                <w:b/>
              </w:rPr>
              <w:t>所</w:t>
            </w:r>
          </w:p>
          <w:p>
            <w:pPr>
              <w:jc w:val="center"/>
              <w:rPr>
                <w:rFonts w:ascii="华文仿宋" w:hAnsi="华文仿宋" w:eastAsia="华文仿宋"/>
                <w:b/>
                <w:sz w:val="20"/>
              </w:rPr>
            </w:pPr>
            <w:r>
              <w:rPr>
                <w:rFonts w:hint="eastAsia" w:ascii="华文仿宋" w:hAnsi="华文仿宋" w:eastAsia="华文仿宋"/>
                <w:b/>
              </w:rPr>
              <w:t>获  奖</w:t>
            </w:r>
          </w:p>
          <w:p>
            <w:pPr>
              <w:jc w:val="center"/>
              <w:rPr>
                <w:rFonts w:ascii="华文仿宋" w:hAnsi="华文仿宋" w:eastAsia="华文仿宋"/>
                <w:sz w:val="20"/>
              </w:rPr>
            </w:pPr>
            <w:r>
              <w:rPr>
                <w:rFonts w:hint="eastAsia" w:ascii="华文仿宋" w:hAnsi="华文仿宋" w:eastAsia="华文仿宋"/>
                <w:b/>
              </w:rPr>
              <w:t>励</w:t>
            </w:r>
          </w:p>
        </w:tc>
        <w:tc>
          <w:tcPr>
            <w:tcW w:w="9263" w:type="dxa"/>
            <w:gridSpan w:val="10"/>
            <w:tcBorders>
              <w:top w:val="single" w:color="auto" w:sz="4" w:space="0"/>
              <w:right w:val="double" w:color="auto" w:sz="4" w:space="0"/>
            </w:tcBorders>
          </w:tcPr>
          <w:p>
            <w:pPr>
              <w:spacing w:beforeAutospacing="0" w:afterAutospacing="0" w:line="288" w:lineRule="auto"/>
              <w:rPr>
                <w:rFonts w:ascii="华文仿宋" w:hAnsi="华文仿宋" w:eastAsia="华文仿宋"/>
                <w:sz w:val="20"/>
              </w:rPr>
            </w:pPr>
            <w:r>
              <w:rPr>
                <w:rFonts w:hint="eastAsia" w:ascii="华文仿宋" w:hAnsi="华文仿宋" w:eastAsia="华文仿宋"/>
                <w:color w:val="0070C0"/>
                <w:sz w:val="18"/>
              </w:rPr>
              <w:t>请列出所获奖励或荣誉名称及授予单位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7" w:hRule="atLeast"/>
          <w:jc w:val="center"/>
        </w:trPr>
        <w:tc>
          <w:tcPr>
            <w:tcW w:w="760" w:type="dxa"/>
            <w:tcBorders>
              <w:top w:val="double" w:color="auto" w:sz="4" w:space="0"/>
              <w:left w:val="double" w:color="auto" w:sz="4" w:space="0"/>
              <w:bottom w:val="double" w:color="auto" w:sz="4" w:space="0"/>
            </w:tcBorders>
            <w:vAlign w:val="center"/>
          </w:tcPr>
          <w:p>
            <w:pPr>
              <w:rPr>
                <w:rFonts w:ascii="华文仿宋" w:hAnsi="华文仿宋" w:eastAsia="华文仿宋"/>
                <w:sz w:val="20"/>
              </w:rPr>
            </w:pPr>
          </w:p>
          <w:p>
            <w:pPr>
              <w:jc w:val="center"/>
              <w:rPr>
                <w:rFonts w:ascii="华文仿宋" w:hAnsi="华文仿宋" w:eastAsia="华文仿宋"/>
                <w:sz w:val="20"/>
              </w:rPr>
            </w:pPr>
          </w:p>
          <w:p>
            <w:pPr>
              <w:jc w:val="center"/>
              <w:rPr>
                <w:rFonts w:ascii="华文仿宋" w:hAnsi="华文仿宋" w:eastAsia="华文仿宋"/>
                <w:b/>
                <w:sz w:val="20"/>
              </w:rPr>
            </w:pPr>
            <w:r>
              <w:rPr>
                <w:rFonts w:hint="eastAsia" w:ascii="华文仿宋" w:hAnsi="华文仿宋" w:eastAsia="华文仿宋"/>
                <w:b/>
              </w:rPr>
              <w:t>自</w:t>
            </w:r>
          </w:p>
          <w:p>
            <w:pPr>
              <w:jc w:val="center"/>
              <w:rPr>
                <w:rFonts w:ascii="华文仿宋" w:hAnsi="华文仿宋" w:eastAsia="华文仿宋"/>
                <w:b/>
                <w:sz w:val="20"/>
              </w:rPr>
            </w:pPr>
            <w:r>
              <w:rPr>
                <w:rFonts w:hint="eastAsia" w:ascii="华文仿宋" w:hAnsi="华文仿宋" w:eastAsia="华文仿宋"/>
                <w:b/>
              </w:rPr>
              <w:t>我</w:t>
            </w:r>
          </w:p>
          <w:p>
            <w:pPr>
              <w:jc w:val="center"/>
              <w:rPr>
                <w:rFonts w:ascii="华文仿宋" w:hAnsi="华文仿宋" w:eastAsia="华文仿宋"/>
                <w:b/>
                <w:sz w:val="20"/>
              </w:rPr>
            </w:pPr>
            <w:r>
              <w:rPr>
                <w:rFonts w:hint="eastAsia" w:ascii="华文仿宋" w:hAnsi="华文仿宋" w:eastAsia="华文仿宋"/>
                <w:b/>
              </w:rPr>
              <w:t>评</w:t>
            </w:r>
          </w:p>
          <w:p>
            <w:pPr>
              <w:jc w:val="center"/>
              <w:rPr>
                <w:rFonts w:ascii="华文仿宋" w:hAnsi="华文仿宋" w:eastAsia="华文仿宋"/>
                <w:b/>
                <w:sz w:val="20"/>
              </w:rPr>
            </w:pPr>
            <w:r>
              <w:rPr>
                <w:rFonts w:hint="eastAsia" w:ascii="华文仿宋" w:hAnsi="华文仿宋" w:eastAsia="华文仿宋"/>
                <w:b/>
              </w:rPr>
              <w:t>价</w:t>
            </w:r>
          </w:p>
          <w:p>
            <w:pPr>
              <w:jc w:val="center"/>
              <w:rPr>
                <w:rFonts w:ascii="华文仿宋" w:hAnsi="华文仿宋" w:eastAsia="华文仿宋"/>
                <w:b/>
                <w:sz w:val="20"/>
              </w:rPr>
            </w:pPr>
          </w:p>
          <w:p>
            <w:pPr>
              <w:jc w:val="center"/>
              <w:rPr>
                <w:rFonts w:ascii="华文仿宋" w:hAnsi="华文仿宋" w:eastAsia="华文仿宋"/>
                <w:sz w:val="20"/>
              </w:rPr>
            </w:pPr>
          </w:p>
          <w:p>
            <w:pPr>
              <w:jc w:val="center"/>
              <w:rPr>
                <w:rFonts w:ascii="华文仿宋" w:hAnsi="华文仿宋" w:eastAsia="华文仿宋"/>
                <w:sz w:val="20"/>
              </w:rPr>
            </w:pPr>
          </w:p>
        </w:tc>
        <w:tc>
          <w:tcPr>
            <w:tcW w:w="9263" w:type="dxa"/>
            <w:gridSpan w:val="10"/>
            <w:tcBorders>
              <w:top w:val="double" w:color="auto" w:sz="4" w:space="0"/>
              <w:bottom w:val="double" w:color="auto" w:sz="4" w:space="0"/>
              <w:right w:val="double" w:color="auto" w:sz="4" w:space="0"/>
            </w:tcBorders>
          </w:tcPr>
          <w:p>
            <w:pPr>
              <w:rPr>
                <w:rFonts w:ascii="华文仿宋" w:hAnsi="华文仿宋" w:eastAsia="华文仿宋"/>
                <w:color w:val="0070C0"/>
                <w:sz w:val="18"/>
              </w:rPr>
            </w:pPr>
            <w:r>
              <w:rPr>
                <w:rFonts w:hint="eastAsia" w:ascii="华文仿宋" w:hAnsi="华文仿宋" w:eastAsia="华文仿宋"/>
                <w:color w:val="0070C0"/>
                <w:sz w:val="18"/>
              </w:rPr>
              <w:t>提示：可从本人性格、工作能力、工作业绩、业务专长等方面综合评价自己（限300字）</w:t>
            </w:r>
          </w:p>
          <w:p>
            <w:pPr>
              <w:rPr>
                <w:rFonts w:ascii="华文仿宋" w:hAnsi="华文仿宋" w:eastAsia="华文仿宋"/>
                <w:sz w:val="18"/>
              </w:rPr>
            </w:pPr>
          </w:p>
          <w:p>
            <w:pPr>
              <w:rPr>
                <w:rFonts w:ascii="华文仿宋" w:hAnsi="华文仿宋" w:eastAsia="华文仿宋"/>
                <w:sz w:val="18"/>
              </w:rPr>
            </w:pPr>
          </w:p>
          <w:p>
            <w:pPr>
              <w:rPr>
                <w:rFonts w:ascii="华文仿宋" w:hAnsi="华文仿宋" w:eastAsia="华文仿宋"/>
                <w:sz w:val="18"/>
              </w:rPr>
            </w:pPr>
          </w:p>
          <w:p>
            <w:pPr>
              <w:rPr>
                <w:rFonts w:ascii="华文仿宋" w:hAnsi="华文仿宋" w:eastAsia="华文仿宋"/>
                <w:sz w:val="18"/>
              </w:rPr>
            </w:pPr>
          </w:p>
          <w:p>
            <w:pPr>
              <w:rPr>
                <w:rFonts w:ascii="华文仿宋" w:hAnsi="华文仿宋" w:eastAsia="华文仿宋"/>
                <w:sz w:val="18"/>
              </w:rPr>
            </w:pPr>
          </w:p>
        </w:tc>
      </w:tr>
    </w:tbl>
    <w:p>
      <w:pPr>
        <w:ind w:left="720" w:hanging="720" w:hangingChars="300"/>
        <w:rPr>
          <w:rFonts w:ascii="华文仿宋" w:hAnsi="华文仿宋" w:eastAsia="华文仿宋"/>
          <w:sz w:val="24"/>
        </w:rPr>
      </w:pPr>
      <w:r>
        <w:rPr>
          <w:rFonts w:hint="eastAsia" w:ascii="华文仿宋" w:hAnsi="华文仿宋" w:eastAsia="华文仿宋"/>
          <w:sz w:val="24"/>
        </w:rPr>
        <w:t>注：上述内容请填写完备，包括照片，可增加页数，但不要随意改变格式。</w:t>
      </w:r>
    </w:p>
    <w:p>
      <w:pPr>
        <w:spacing w:beforeAutospacing="0" w:afterAutospacing="0" w:line="600" w:lineRule="exact"/>
        <w:rPr>
          <w:rFonts w:ascii="Times New Roman" w:hAnsi="Times New Roman" w:eastAsia="仿宋_GB2312"/>
          <w:sz w:val="32"/>
          <w:szCs w:val="32"/>
        </w:rPr>
      </w:pPr>
      <w:r>
        <w:rPr>
          <w:rFonts w:hint="eastAsia" w:ascii="Times New Roman" w:hAnsi="Times New Roman" w:eastAsia="仿宋_GB2312"/>
          <w:sz w:val="32"/>
          <w:szCs w:val="32"/>
        </w:rPr>
        <w:t>附件3</w:t>
      </w:r>
    </w:p>
    <w:p>
      <w:pPr>
        <w:spacing w:before="312" w:beforeLines="100" w:beforeAutospacing="0" w:after="312" w:afterLines="100" w:afterAutospacing="0" w:line="360" w:lineRule="auto"/>
        <w:jc w:val="center"/>
        <w:rPr>
          <w:rFonts w:ascii="Times New Roman" w:hAnsi="Times New Roman" w:eastAsia="仿宋_GB2312"/>
          <w:b/>
          <w:sz w:val="52"/>
          <w:szCs w:val="52"/>
        </w:rPr>
      </w:pPr>
      <w:r>
        <w:rPr>
          <w:rFonts w:hint="eastAsia" w:ascii="Times New Roman" w:hAnsi="Times New Roman" w:eastAsia="仿宋_GB2312"/>
          <w:b/>
          <w:sz w:val="52"/>
          <w:szCs w:val="52"/>
        </w:rPr>
        <w:t>个人承诺书</w:t>
      </w:r>
    </w:p>
    <w:p>
      <w:pPr>
        <w:spacing w:before="156" w:beforeLines="50" w:beforeAutospacing="0" w:after="156" w:afterLines="50" w:afterAutospacing="0" w:line="720" w:lineRule="auto"/>
        <w:ind w:firstLine="646"/>
        <w:rPr>
          <w:rFonts w:ascii="Times New Roman" w:hAnsi="Times New Roman" w:eastAsia="仿宋_GB2312"/>
          <w:sz w:val="32"/>
          <w:szCs w:val="32"/>
        </w:rPr>
      </w:pPr>
      <w:r>
        <w:rPr>
          <w:rFonts w:hint="eastAsia" w:ascii="Times New Roman" w:hAnsi="Times New Roman" w:eastAsia="仿宋_GB2312"/>
          <w:sz w:val="32"/>
          <w:szCs w:val="32"/>
        </w:rPr>
        <w:t>本人xxx（姓名），为xxxxxx（毕业院校）2</w:t>
      </w:r>
      <w:r>
        <w:rPr>
          <w:rFonts w:ascii="Times New Roman" w:hAnsi="Times New Roman" w:eastAsia="仿宋_GB2312"/>
          <w:sz w:val="32"/>
          <w:szCs w:val="32"/>
        </w:rPr>
        <w:t>023</w:t>
      </w:r>
      <w:r>
        <w:rPr>
          <w:rFonts w:hint="eastAsia" w:ascii="Times New Roman" w:hAnsi="Times New Roman" w:eastAsia="仿宋_GB2312"/>
          <w:sz w:val="32"/>
          <w:szCs w:val="32"/>
        </w:rPr>
        <w:t>年应届毕业生。本人承诺：在《中药研究所应聘登记表》中填写的信息全部真实有效，在读期间未缴纳过社会保险。</w:t>
      </w:r>
    </w:p>
    <w:p>
      <w:pPr>
        <w:spacing w:before="156" w:beforeLines="50" w:beforeAutospacing="0" w:after="156" w:afterLines="50" w:afterAutospacing="0" w:line="720" w:lineRule="auto"/>
        <w:ind w:firstLine="646"/>
        <w:jc w:val="left"/>
        <w:rPr>
          <w:rFonts w:ascii="Times New Roman" w:hAnsi="Times New Roman" w:eastAsia="仿宋_GB2312"/>
          <w:sz w:val="32"/>
          <w:szCs w:val="32"/>
        </w:rPr>
      </w:pPr>
    </w:p>
    <w:p>
      <w:pPr>
        <w:spacing w:before="156" w:beforeLines="50" w:beforeAutospacing="0" w:after="156" w:afterLines="50" w:afterAutospacing="0" w:line="720" w:lineRule="auto"/>
        <w:ind w:firstLine="646"/>
        <w:jc w:val="left"/>
        <w:rPr>
          <w:rFonts w:ascii="Times New Roman" w:hAnsi="Times New Roman" w:eastAsia="仿宋_GB2312"/>
          <w:sz w:val="32"/>
          <w:szCs w:val="32"/>
        </w:rPr>
      </w:pPr>
    </w:p>
    <w:p>
      <w:pPr>
        <w:spacing w:before="156" w:beforeLines="50" w:beforeAutospacing="0" w:after="156" w:afterLines="50" w:afterAutospacing="0" w:line="720" w:lineRule="auto"/>
        <w:ind w:firstLine="646"/>
        <w:jc w:val="lef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本人签字：</w:t>
      </w:r>
    </w:p>
    <w:p>
      <w:pPr>
        <w:spacing w:before="156" w:beforeLines="50" w:beforeAutospacing="0" w:after="156" w:afterLines="50" w:afterAutospacing="0" w:line="720" w:lineRule="auto"/>
        <w:ind w:firstLine="646"/>
        <w:jc w:val="lef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年 </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月 </w:t>
      </w:r>
      <w:r>
        <w:rPr>
          <w:rFonts w:ascii="Times New Roman" w:hAnsi="Times New Roman" w:eastAsia="仿宋_GB2312"/>
          <w:sz w:val="32"/>
          <w:szCs w:val="32"/>
        </w:rPr>
        <w:t xml:space="preserve">   </w:t>
      </w:r>
      <w:r>
        <w:rPr>
          <w:rFonts w:hint="eastAsia" w:ascii="Times New Roman" w:hAnsi="Times New Roman" w:eastAsia="仿宋_GB2312"/>
          <w:sz w:val="32"/>
          <w:szCs w:val="32"/>
        </w:rPr>
        <w:t>日</w:t>
      </w:r>
    </w:p>
    <w:p>
      <w:pPr>
        <w:jc w:val="left"/>
        <w:rPr>
          <w:rFonts w:ascii="Times New Roman" w:hAnsi="Times New Roman" w:eastAsia="方正小标宋简体" w:cs="方正小标宋简体"/>
          <w:kern w:val="44"/>
          <w:sz w:val="44"/>
          <w:szCs w:val="44"/>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343D5"/>
    <w:multiLevelType w:val="multilevel"/>
    <w:tmpl w:val="35B343D5"/>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816"/>
    <w:rsid w:val="00006D56"/>
    <w:rsid w:val="000364D6"/>
    <w:rsid w:val="00047E74"/>
    <w:rsid w:val="0007578E"/>
    <w:rsid w:val="000D3208"/>
    <w:rsid w:val="000F1931"/>
    <w:rsid w:val="000F413B"/>
    <w:rsid w:val="00114F0A"/>
    <w:rsid w:val="0012626D"/>
    <w:rsid w:val="0015010C"/>
    <w:rsid w:val="00171B0F"/>
    <w:rsid w:val="001C4705"/>
    <w:rsid w:val="001C7047"/>
    <w:rsid w:val="001D3956"/>
    <w:rsid w:val="00216794"/>
    <w:rsid w:val="002364E2"/>
    <w:rsid w:val="0024607A"/>
    <w:rsid w:val="00251055"/>
    <w:rsid w:val="00260353"/>
    <w:rsid w:val="002606F8"/>
    <w:rsid w:val="0026706D"/>
    <w:rsid w:val="002770D4"/>
    <w:rsid w:val="00282CC6"/>
    <w:rsid w:val="002A5E43"/>
    <w:rsid w:val="002C3AE0"/>
    <w:rsid w:val="002E489F"/>
    <w:rsid w:val="002F18AF"/>
    <w:rsid w:val="00303B97"/>
    <w:rsid w:val="0030539E"/>
    <w:rsid w:val="00386674"/>
    <w:rsid w:val="00392C1A"/>
    <w:rsid w:val="003A295B"/>
    <w:rsid w:val="003A39F7"/>
    <w:rsid w:val="00424C69"/>
    <w:rsid w:val="004260E4"/>
    <w:rsid w:val="00447FBC"/>
    <w:rsid w:val="00455B8C"/>
    <w:rsid w:val="00471038"/>
    <w:rsid w:val="00484341"/>
    <w:rsid w:val="0049059F"/>
    <w:rsid w:val="004B4DD3"/>
    <w:rsid w:val="004C1636"/>
    <w:rsid w:val="005024C0"/>
    <w:rsid w:val="00503824"/>
    <w:rsid w:val="00512C84"/>
    <w:rsid w:val="00512F7E"/>
    <w:rsid w:val="005214A6"/>
    <w:rsid w:val="00526ACD"/>
    <w:rsid w:val="00541865"/>
    <w:rsid w:val="00544B2D"/>
    <w:rsid w:val="00551E8F"/>
    <w:rsid w:val="005A3CC6"/>
    <w:rsid w:val="005A4787"/>
    <w:rsid w:val="005C58E6"/>
    <w:rsid w:val="005F2A0A"/>
    <w:rsid w:val="00607A07"/>
    <w:rsid w:val="00621F02"/>
    <w:rsid w:val="0062323E"/>
    <w:rsid w:val="006246F9"/>
    <w:rsid w:val="00627B79"/>
    <w:rsid w:val="00631C8B"/>
    <w:rsid w:val="00660D96"/>
    <w:rsid w:val="00665EC4"/>
    <w:rsid w:val="0066685B"/>
    <w:rsid w:val="00666FF3"/>
    <w:rsid w:val="00687558"/>
    <w:rsid w:val="006E79E5"/>
    <w:rsid w:val="006F3CBE"/>
    <w:rsid w:val="007135C9"/>
    <w:rsid w:val="007369AF"/>
    <w:rsid w:val="0076177F"/>
    <w:rsid w:val="007A0A60"/>
    <w:rsid w:val="007B6CE0"/>
    <w:rsid w:val="0080637A"/>
    <w:rsid w:val="008214F6"/>
    <w:rsid w:val="00830BF6"/>
    <w:rsid w:val="0083204F"/>
    <w:rsid w:val="00842954"/>
    <w:rsid w:val="008465BD"/>
    <w:rsid w:val="00866742"/>
    <w:rsid w:val="008825F5"/>
    <w:rsid w:val="00892BE0"/>
    <w:rsid w:val="008E3B31"/>
    <w:rsid w:val="00912DCD"/>
    <w:rsid w:val="0095374F"/>
    <w:rsid w:val="0099560F"/>
    <w:rsid w:val="009969AD"/>
    <w:rsid w:val="009A17C3"/>
    <w:rsid w:val="009C58AE"/>
    <w:rsid w:val="00A07B02"/>
    <w:rsid w:val="00A22291"/>
    <w:rsid w:val="00A2313C"/>
    <w:rsid w:val="00A57265"/>
    <w:rsid w:val="00A73CBC"/>
    <w:rsid w:val="00A77017"/>
    <w:rsid w:val="00A804EC"/>
    <w:rsid w:val="00A81A7C"/>
    <w:rsid w:val="00A8379D"/>
    <w:rsid w:val="00A86788"/>
    <w:rsid w:val="00A8687F"/>
    <w:rsid w:val="00A95A51"/>
    <w:rsid w:val="00AA1E5D"/>
    <w:rsid w:val="00AA4517"/>
    <w:rsid w:val="00AA571C"/>
    <w:rsid w:val="00AE039E"/>
    <w:rsid w:val="00AF253A"/>
    <w:rsid w:val="00B15EB8"/>
    <w:rsid w:val="00B41FC3"/>
    <w:rsid w:val="00B45E87"/>
    <w:rsid w:val="00B55DA7"/>
    <w:rsid w:val="00BE390D"/>
    <w:rsid w:val="00C12843"/>
    <w:rsid w:val="00C61F91"/>
    <w:rsid w:val="00C62E81"/>
    <w:rsid w:val="00C73B9A"/>
    <w:rsid w:val="00CC1B53"/>
    <w:rsid w:val="00CD0F00"/>
    <w:rsid w:val="00CF453A"/>
    <w:rsid w:val="00CF5523"/>
    <w:rsid w:val="00D311C0"/>
    <w:rsid w:val="00D42A20"/>
    <w:rsid w:val="00D55849"/>
    <w:rsid w:val="00D678FB"/>
    <w:rsid w:val="00DC065F"/>
    <w:rsid w:val="00DC2355"/>
    <w:rsid w:val="00DC23AA"/>
    <w:rsid w:val="00DD73AE"/>
    <w:rsid w:val="00E63F7E"/>
    <w:rsid w:val="00E77E18"/>
    <w:rsid w:val="00E87389"/>
    <w:rsid w:val="00EA5E2C"/>
    <w:rsid w:val="00EB51D7"/>
    <w:rsid w:val="00EE2796"/>
    <w:rsid w:val="00F11B5B"/>
    <w:rsid w:val="00F36325"/>
    <w:rsid w:val="00F44743"/>
    <w:rsid w:val="00F57887"/>
    <w:rsid w:val="00FB22DC"/>
    <w:rsid w:val="00FD0816"/>
    <w:rsid w:val="19AF6689"/>
    <w:rsid w:val="21C55B49"/>
    <w:rsid w:val="2F3F64DB"/>
    <w:rsid w:val="31C80003"/>
    <w:rsid w:val="31DC7F0B"/>
    <w:rsid w:val="35B30F7F"/>
    <w:rsid w:val="48445882"/>
    <w:rsid w:val="485671BC"/>
    <w:rsid w:val="4B4B5144"/>
    <w:rsid w:val="4E3E56A1"/>
    <w:rsid w:val="574662BA"/>
    <w:rsid w:val="5B3237D2"/>
    <w:rsid w:val="5DAB23BB"/>
    <w:rsid w:val="61B62504"/>
    <w:rsid w:val="648D1A9F"/>
    <w:rsid w:val="7C9F63FA"/>
    <w:rsid w:val="7FDF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u w:val="single"/>
    </w:rPr>
  </w:style>
  <w:style w:type="character" w:customStyle="1" w:styleId="10">
    <w:name w:val="日期 字符"/>
    <w:basedOn w:val="8"/>
    <w:link w:val="2"/>
    <w:semiHidden/>
    <w:qFormat/>
    <w:uiPriority w:val="99"/>
  </w:style>
  <w:style w:type="character" w:customStyle="1" w:styleId="11">
    <w:name w:val="批注框文本 字符"/>
    <w:basedOn w:val="8"/>
    <w:link w:val="3"/>
    <w:semiHidden/>
    <w:qFormat/>
    <w:uiPriority w:val="99"/>
    <w:rPr>
      <w:sz w:val="18"/>
      <w:szCs w:val="18"/>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698</Words>
  <Characters>3984</Characters>
  <Lines>33</Lines>
  <Paragraphs>9</Paragraphs>
  <TotalTime>232</TotalTime>
  <ScaleCrop>false</ScaleCrop>
  <LinksUpToDate>false</LinksUpToDate>
  <CharactersWithSpaces>4673</CharactersWithSpaces>
  <Application>WPS Office_11.1.0.9566_F1E327BC-269C-435d-A152-05C5408002CA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2021-11-24T01:58:00Z</dcterms:created>
  <dc:creator>chen</dc:creator>
  <cp:lastModifiedBy>胡力捷</cp:lastModifiedBy>
  <dcterms:modified xsi:type="dcterms:W3CDTF">2023-04-20T02:10:39Z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2052-11.1.0.9566</vt:lpwstr>
  </property>
  <property fmtid="{D5CDD505-2E9C-101B-9397-08002B2CF9AE}" pid="3" name="ICV">
    <vt:lpwstr>CAB857E5E5014E619F3F6536AB2D9229</vt:lpwstr>
  </property>
</Properties>
</file>