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报名人员诚信承诺书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本人已仔细阅读《西苑医院济宁医院2023年公开招引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第二批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</w:rPr>
        <w:t>急需紧缺“鲁招京用”人才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公告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》及其附件内容，且已周知报考纪律和事业单位公开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违纪违规行为处理规定，理解且认可其内容，确定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符合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应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聘条件。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人郑重承诺：本人所填写和提供的个人信息、证明资料证件等真实、准确、有效，本人不存在公告所列应回避情形并自觉遵守各项规定及纪律要求，诚实守信报考，认真履行应试人员义务，不故意浪费引才资源。在报名、考试、考察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体检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、公示、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录用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各个环节期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间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保证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遵守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各项纪律要求，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若有违反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，愿按相关规定接受处理。本人保证在报名至聘用期间联系方式畅通，自觉保护个人隐私，不侵犯他人隐私，对因提供有关材料信息不实、违反有关纪律规定和以上承诺所造成的后果本人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自愿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报名人员签名（按手印）：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4MmM5MmNiNGY3NTVhYjU0ZDYwOGYxYjMzNWI0N2MifQ=="/>
    <w:docVar w:name="KSO_WPS_MARK_KEY" w:val="4f7b280b-2d9c-4c21-9768-a99330ded919"/>
  </w:docVars>
  <w:rsids>
    <w:rsidRoot w:val="00000000"/>
    <w:rsid w:val="06706A34"/>
    <w:rsid w:val="208B0222"/>
    <w:rsid w:val="29CA3397"/>
    <w:rsid w:val="329A001C"/>
    <w:rsid w:val="518F01EE"/>
    <w:rsid w:val="5786145C"/>
    <w:rsid w:val="659C6D66"/>
    <w:rsid w:val="668138C4"/>
    <w:rsid w:val="672534C6"/>
    <w:rsid w:val="7770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350</Characters>
  <Lines>0</Lines>
  <Paragraphs>0</Paragraphs>
  <TotalTime>0</TotalTime>
  <ScaleCrop>false</ScaleCrop>
  <LinksUpToDate>false</LinksUpToDate>
  <CharactersWithSpaces>397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2022-10-31T06:45:00Z</dcterms:created>
  <dc:creator>Administrator</dc:creator>
  <cp:lastModifiedBy>刘红玲</cp:lastModifiedBy>
  <dcterms:modified xsi:type="dcterms:W3CDTF">2023-06-01T01:27:55Z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E15A660D72304E3FAF5B1F359B5183E7</vt:lpwstr>
  </property>
</Properties>
</file>