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0E33F" w14:textId="77777777" w:rsidR="00C36DAE" w:rsidRPr="002B5290" w:rsidRDefault="00C36DAE" w:rsidP="002B5290">
      <w:pPr>
        <w:jc w:val="center"/>
        <w:rPr>
          <w:rFonts w:ascii="楷体" w:eastAsia="楷体" w:hAnsi="楷体"/>
          <w:b/>
          <w:bCs/>
          <w:sz w:val="28"/>
          <w:szCs w:val="32"/>
        </w:rPr>
      </w:pPr>
      <w:r w:rsidRPr="002B5290">
        <w:rPr>
          <w:rFonts w:ascii="楷体" w:eastAsia="楷体" w:hAnsi="楷体" w:hint="eastAsia"/>
          <w:b/>
          <w:bCs/>
          <w:sz w:val="28"/>
          <w:szCs w:val="32"/>
        </w:rPr>
        <w:t>北京大学国际医院</w:t>
      </w:r>
      <w:r w:rsidRPr="002B5290">
        <w:rPr>
          <w:rFonts w:ascii="楷体" w:eastAsia="楷体" w:hAnsi="楷体"/>
          <w:b/>
          <w:bCs/>
          <w:sz w:val="28"/>
          <w:szCs w:val="32"/>
        </w:rPr>
        <w:t xml:space="preserve"> 2024 年全球招聘！校园招聘！正式开启！</w:t>
      </w:r>
    </w:p>
    <w:p w14:paraId="4FDAC1F3" w14:textId="77777777" w:rsidR="00C36DAE" w:rsidRPr="002B5290" w:rsidRDefault="00C36DAE" w:rsidP="002B5290">
      <w:pPr>
        <w:spacing w:line="360" w:lineRule="auto"/>
        <w:rPr>
          <w:rFonts w:ascii="楷体" w:eastAsia="楷体" w:hAnsi="楷体"/>
          <w:sz w:val="24"/>
          <w:szCs w:val="24"/>
        </w:rPr>
      </w:pPr>
    </w:p>
    <w:p w14:paraId="00363797" w14:textId="4780D0B2" w:rsidR="00C36DAE" w:rsidRPr="002B5290" w:rsidRDefault="00C36D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北京大学国际医院长期面向海内外高层次人才、学科骨干、优秀毕业生发出诚挚邀请</w:t>
      </w:r>
      <w:r w:rsidR="002B5290" w:rsidRPr="002B5290">
        <w:rPr>
          <w:rFonts w:ascii="楷体" w:eastAsia="楷体" w:hAnsi="楷体" w:hint="eastAsia"/>
          <w:sz w:val="24"/>
          <w:szCs w:val="24"/>
        </w:rPr>
        <w:t>。</w:t>
      </w:r>
    </w:p>
    <w:p w14:paraId="069F3B1F" w14:textId="5570E20A" w:rsidR="00C36DAE" w:rsidRPr="002B5290" w:rsidRDefault="00C36DAE" w:rsidP="002B5290">
      <w:pPr>
        <w:spacing w:line="360" w:lineRule="auto"/>
        <w:ind w:firstLineChars="200" w:firstLine="480"/>
        <w:rPr>
          <w:rFonts w:ascii="楷体" w:eastAsia="楷体" w:hAnsi="楷体"/>
          <w:sz w:val="24"/>
          <w:szCs w:val="24"/>
        </w:rPr>
      </w:pPr>
      <w:r w:rsidRPr="002B5290">
        <w:rPr>
          <w:rFonts w:ascii="楷体" w:eastAsia="楷体" w:hAnsi="楷体" w:hint="eastAsia"/>
          <w:sz w:val="24"/>
          <w:szCs w:val="24"/>
        </w:rPr>
        <w:t>招聘岗位：医疗专业类</w:t>
      </w:r>
      <w:r w:rsidR="002B5290" w:rsidRPr="002B5290">
        <w:rPr>
          <w:rFonts w:ascii="楷体" w:eastAsia="楷体" w:hAnsi="楷体" w:hint="eastAsia"/>
          <w:sz w:val="24"/>
          <w:szCs w:val="24"/>
        </w:rPr>
        <w:t>、</w:t>
      </w:r>
      <w:r w:rsidRPr="002B5290">
        <w:rPr>
          <w:rFonts w:ascii="楷体" w:eastAsia="楷体" w:hAnsi="楷体" w:hint="eastAsia"/>
          <w:sz w:val="24"/>
          <w:szCs w:val="24"/>
        </w:rPr>
        <w:t>运营管理类</w:t>
      </w:r>
      <w:r w:rsidR="002B5290" w:rsidRPr="002B5290">
        <w:rPr>
          <w:rFonts w:ascii="楷体" w:eastAsia="楷体" w:hAnsi="楷体" w:hint="eastAsia"/>
          <w:sz w:val="24"/>
          <w:szCs w:val="24"/>
        </w:rPr>
        <w:t>、</w:t>
      </w:r>
      <w:r w:rsidRPr="002B5290">
        <w:rPr>
          <w:rFonts w:ascii="楷体" w:eastAsia="楷体" w:hAnsi="楷体" w:hint="eastAsia"/>
          <w:sz w:val="24"/>
          <w:szCs w:val="24"/>
        </w:rPr>
        <w:t>市场服务类</w:t>
      </w:r>
    </w:p>
    <w:p w14:paraId="7EF498F8" w14:textId="1D0383BE" w:rsidR="00C36DAE" w:rsidRPr="002B5290" w:rsidRDefault="00C36DAE" w:rsidP="002B5290">
      <w:pPr>
        <w:spacing w:line="360" w:lineRule="auto"/>
        <w:ind w:firstLineChars="200" w:firstLine="480"/>
        <w:rPr>
          <w:rFonts w:ascii="楷体" w:eastAsia="楷体" w:hAnsi="楷体"/>
          <w:sz w:val="24"/>
          <w:szCs w:val="24"/>
        </w:rPr>
      </w:pPr>
      <w:r w:rsidRPr="002B5290">
        <w:rPr>
          <w:rFonts w:ascii="楷体" w:eastAsia="楷体" w:hAnsi="楷体" w:hint="eastAsia"/>
          <w:sz w:val="24"/>
          <w:szCs w:val="24"/>
        </w:rPr>
        <w:t>我们为符合条件的人才提供优厚的薪资待遇和一事一议的福利待遇</w:t>
      </w:r>
      <w:r w:rsidR="002B5290" w:rsidRPr="002B5290">
        <w:rPr>
          <w:rFonts w:ascii="楷体" w:eastAsia="楷体" w:hAnsi="楷体" w:hint="eastAsia"/>
          <w:sz w:val="24"/>
          <w:szCs w:val="24"/>
        </w:rPr>
        <w:t>，</w:t>
      </w:r>
      <w:r w:rsidRPr="002B5290">
        <w:rPr>
          <w:rFonts w:ascii="楷体" w:eastAsia="楷体" w:hAnsi="楷体" w:hint="eastAsia"/>
          <w:sz w:val="24"/>
          <w:szCs w:val="24"/>
        </w:rPr>
        <w:t>如有意向可联系人力资源部</w:t>
      </w:r>
      <w:r w:rsidRPr="002B5290">
        <w:rPr>
          <w:rFonts w:ascii="楷体" w:eastAsia="楷体" w:hAnsi="楷体"/>
          <w:sz w:val="24"/>
          <w:szCs w:val="24"/>
        </w:rPr>
        <w:t xml:space="preserve"> 010-69006962</w:t>
      </w:r>
    </w:p>
    <w:p w14:paraId="089D5E8E" w14:textId="77777777" w:rsidR="00C36DAE" w:rsidRPr="002B5290" w:rsidRDefault="00C36DAE" w:rsidP="002B5290">
      <w:pPr>
        <w:spacing w:line="360" w:lineRule="auto"/>
        <w:rPr>
          <w:rFonts w:ascii="楷体" w:eastAsia="楷体" w:hAnsi="楷体"/>
          <w:sz w:val="24"/>
          <w:szCs w:val="24"/>
        </w:rPr>
      </w:pPr>
    </w:p>
    <w:p w14:paraId="184115D3" w14:textId="77777777" w:rsidR="00C36DAE" w:rsidRPr="002B5290" w:rsidRDefault="00C36DAE" w:rsidP="002B5290">
      <w:pPr>
        <w:spacing w:line="360" w:lineRule="auto"/>
        <w:jc w:val="center"/>
        <w:rPr>
          <w:rFonts w:ascii="楷体" w:eastAsia="楷体" w:hAnsi="楷体"/>
          <w:b/>
          <w:bCs/>
          <w:sz w:val="24"/>
          <w:szCs w:val="24"/>
        </w:rPr>
      </w:pPr>
      <w:r w:rsidRPr="002B5290">
        <w:rPr>
          <w:rFonts w:ascii="楷体" w:eastAsia="楷体" w:hAnsi="楷体" w:hint="eastAsia"/>
          <w:b/>
          <w:bCs/>
          <w:sz w:val="24"/>
          <w:szCs w:val="24"/>
        </w:rPr>
        <w:t>医院简介</w:t>
      </w:r>
    </w:p>
    <w:p w14:paraId="13EF07E3" w14:textId="77777777" w:rsidR="00C36DAE" w:rsidRPr="002B5290" w:rsidRDefault="00C36D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北京大学国际医院座落在北京市昌平区中关村生命科学园的北京大学医疗城内。医院以</w:t>
      </w:r>
      <w:r w:rsidRPr="002B5290">
        <w:rPr>
          <w:rFonts w:ascii="楷体" w:eastAsia="楷体" w:hAnsi="楷体"/>
          <w:sz w:val="24"/>
          <w:szCs w:val="24"/>
        </w:rPr>
        <w:t>"建设国际一流医院，领跑医疗体制改革"为使命，性质为非营利性综合医院。</w:t>
      </w:r>
    </w:p>
    <w:p w14:paraId="540E46D6" w14:textId="77777777" w:rsidR="00C36DAE" w:rsidRPr="002B5290" w:rsidRDefault="00C36D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作为北京大学第八临床医学院，北京大学国际医院在医疗、教学和科研方面得到了北京大学医学部及其附属医院系统的大力支持，并力图整合资源，传承和创新北医系统的学科优势，提供优质的医疗服务与就医环境，满足民众日益提高的医疗服务需求，并建立与国际接轨的中国医院管理模式与标准。</w:t>
      </w:r>
    </w:p>
    <w:p w14:paraId="42C0627F" w14:textId="2E0E0653" w:rsidR="00C36DAE" w:rsidRPr="002B5290" w:rsidRDefault="00C36D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医院总建筑面积</w:t>
      </w:r>
      <w:r w:rsidR="002B5290">
        <w:rPr>
          <w:rFonts w:ascii="楷体" w:eastAsia="楷体" w:hAnsi="楷体"/>
          <w:sz w:val="24"/>
          <w:szCs w:val="24"/>
        </w:rPr>
        <w:t>44</w:t>
      </w:r>
      <w:r w:rsidRPr="002B5290">
        <w:rPr>
          <w:rFonts w:ascii="楷体" w:eastAsia="楷体" w:hAnsi="楷体"/>
          <w:sz w:val="24"/>
          <w:szCs w:val="24"/>
        </w:rPr>
        <w:t>万平方米，总投资</w:t>
      </w:r>
      <w:r w:rsidR="002B5290">
        <w:rPr>
          <w:rFonts w:ascii="楷体" w:eastAsia="楷体" w:hAnsi="楷体"/>
          <w:sz w:val="24"/>
          <w:szCs w:val="24"/>
        </w:rPr>
        <w:t>45</w:t>
      </w:r>
      <w:r w:rsidRPr="002B5290">
        <w:rPr>
          <w:rFonts w:ascii="楷体" w:eastAsia="楷体" w:hAnsi="楷体"/>
          <w:sz w:val="24"/>
          <w:szCs w:val="24"/>
        </w:rPr>
        <w:t>亿元人民币，核定床位</w:t>
      </w:r>
      <w:r w:rsidR="002B5290">
        <w:rPr>
          <w:rFonts w:ascii="楷体" w:eastAsia="楷体" w:hAnsi="楷体"/>
          <w:sz w:val="24"/>
          <w:szCs w:val="24"/>
        </w:rPr>
        <w:t>1800</w:t>
      </w:r>
      <w:r w:rsidRPr="002B5290">
        <w:rPr>
          <w:rFonts w:ascii="楷体" w:eastAsia="楷体" w:hAnsi="楷体"/>
          <w:sz w:val="24"/>
          <w:szCs w:val="24"/>
        </w:rPr>
        <w:t>张，设有</w:t>
      </w:r>
      <w:r w:rsidR="002B5290">
        <w:rPr>
          <w:rFonts w:ascii="楷体" w:eastAsia="楷体" w:hAnsi="楷体"/>
          <w:sz w:val="24"/>
          <w:szCs w:val="24"/>
        </w:rPr>
        <w:t>60</w:t>
      </w:r>
      <w:r w:rsidRPr="002B5290">
        <w:rPr>
          <w:rFonts w:ascii="楷体" w:eastAsia="楷体" w:hAnsi="楷体"/>
          <w:sz w:val="24"/>
          <w:szCs w:val="24"/>
        </w:rPr>
        <w:t>余个医疗临床和医技科室。医院设备设施完善，拥有高水准的技术水平。患者在这里可以得到高素质医护团队充满人文关怀的多学科诊疗服务，并享受优质的医疗就诊环境。</w:t>
      </w:r>
    </w:p>
    <w:p w14:paraId="006B7337" w14:textId="77777777" w:rsidR="00C36DAE" w:rsidRPr="002B5290" w:rsidRDefault="00C36DAE" w:rsidP="002B5290">
      <w:pPr>
        <w:spacing w:line="360" w:lineRule="auto"/>
        <w:rPr>
          <w:rFonts w:ascii="楷体" w:eastAsia="楷体" w:hAnsi="楷体"/>
          <w:sz w:val="24"/>
          <w:szCs w:val="24"/>
        </w:rPr>
      </w:pPr>
    </w:p>
    <w:p w14:paraId="0873B3C2" w14:textId="01887BD9" w:rsidR="00C36DAE" w:rsidRPr="002B5290" w:rsidRDefault="00C36DAE" w:rsidP="002B5290">
      <w:pPr>
        <w:spacing w:line="360" w:lineRule="auto"/>
        <w:jc w:val="center"/>
        <w:rPr>
          <w:rFonts w:ascii="楷体" w:eastAsia="楷体" w:hAnsi="楷体"/>
          <w:b/>
          <w:bCs/>
          <w:sz w:val="24"/>
          <w:szCs w:val="24"/>
        </w:rPr>
      </w:pPr>
      <w:r w:rsidRPr="002B5290">
        <w:rPr>
          <w:rFonts w:ascii="楷体" w:eastAsia="楷体" w:hAnsi="楷体"/>
          <w:b/>
          <w:bCs/>
          <w:sz w:val="24"/>
          <w:szCs w:val="24"/>
        </w:rPr>
        <w:t>2024校园招聘计划</w:t>
      </w:r>
    </w:p>
    <w:p w14:paraId="0A6DF54F" w14:textId="4F353FAD"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1、招聘岗位：</w:t>
      </w:r>
    </w:p>
    <w:p w14:paraId="34A009AD" w14:textId="764CD5D4" w:rsidR="00C36DAE" w:rsidRPr="002B5290" w:rsidRDefault="00C36DAE" w:rsidP="002B5290">
      <w:pPr>
        <w:spacing w:line="360" w:lineRule="auto"/>
        <w:rPr>
          <w:rFonts w:ascii="楷体" w:eastAsia="楷体" w:hAnsi="楷体"/>
          <w:sz w:val="24"/>
          <w:szCs w:val="24"/>
        </w:rPr>
      </w:pPr>
      <w:r w:rsidRPr="002B5290">
        <w:rPr>
          <w:rFonts w:ascii="楷体" w:eastAsia="楷体" w:hAnsi="楷体"/>
          <w:sz w:val="24"/>
          <w:szCs w:val="24"/>
        </w:rPr>
        <w:t>医师序列</w:t>
      </w:r>
      <w:r w:rsidR="002B5290">
        <w:rPr>
          <w:rFonts w:ascii="楷体" w:eastAsia="楷体" w:hAnsi="楷体" w:hint="eastAsia"/>
          <w:sz w:val="24"/>
          <w:szCs w:val="24"/>
        </w:rPr>
        <w:t>、</w:t>
      </w:r>
      <w:r w:rsidRPr="002B5290">
        <w:rPr>
          <w:rFonts w:ascii="楷体" w:eastAsia="楷体" w:hAnsi="楷体"/>
          <w:sz w:val="24"/>
          <w:szCs w:val="24"/>
        </w:rPr>
        <w:t>护理序列</w:t>
      </w:r>
      <w:r w:rsidR="002B5290">
        <w:rPr>
          <w:rFonts w:ascii="楷体" w:eastAsia="楷体" w:hAnsi="楷体" w:hint="eastAsia"/>
          <w:sz w:val="24"/>
          <w:szCs w:val="24"/>
        </w:rPr>
        <w:t>、</w:t>
      </w:r>
      <w:r w:rsidRPr="002B5290">
        <w:rPr>
          <w:rFonts w:ascii="楷体" w:eastAsia="楷体" w:hAnsi="楷体"/>
          <w:sz w:val="24"/>
          <w:szCs w:val="24"/>
        </w:rPr>
        <w:t>技术序列</w:t>
      </w:r>
      <w:r w:rsidR="002B5290">
        <w:rPr>
          <w:rFonts w:ascii="楷体" w:eastAsia="楷体" w:hAnsi="楷体" w:hint="eastAsia"/>
          <w:sz w:val="24"/>
          <w:szCs w:val="24"/>
        </w:rPr>
        <w:t>、</w:t>
      </w:r>
      <w:r w:rsidRPr="002B5290">
        <w:rPr>
          <w:rFonts w:ascii="楷体" w:eastAsia="楷体" w:hAnsi="楷体"/>
          <w:sz w:val="24"/>
          <w:szCs w:val="24"/>
        </w:rPr>
        <w:t>药剂序列</w:t>
      </w:r>
      <w:r w:rsidR="002B5290">
        <w:rPr>
          <w:rFonts w:ascii="楷体" w:eastAsia="楷体" w:hAnsi="楷体" w:hint="eastAsia"/>
          <w:sz w:val="24"/>
          <w:szCs w:val="24"/>
        </w:rPr>
        <w:t>、</w:t>
      </w:r>
      <w:r w:rsidRPr="002B5290">
        <w:rPr>
          <w:rFonts w:ascii="楷体" w:eastAsia="楷体" w:hAnsi="楷体"/>
          <w:sz w:val="24"/>
          <w:szCs w:val="24"/>
        </w:rPr>
        <w:t>管理序列</w:t>
      </w:r>
    </w:p>
    <w:p w14:paraId="0583D404" w14:textId="630612BF" w:rsidR="00C36DAE" w:rsidRPr="002B5290" w:rsidRDefault="00C36DAE" w:rsidP="002B5290">
      <w:pPr>
        <w:spacing w:line="360" w:lineRule="auto"/>
        <w:rPr>
          <w:rFonts w:ascii="楷体" w:eastAsia="楷体" w:hAnsi="楷体"/>
          <w:sz w:val="24"/>
          <w:szCs w:val="24"/>
        </w:rPr>
      </w:pPr>
    </w:p>
    <w:p w14:paraId="59C3C4A2" w14:textId="398E26A5"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2、招聘对象</w:t>
      </w:r>
      <w:r w:rsidRPr="002B5290">
        <w:rPr>
          <w:rFonts w:ascii="楷体" w:eastAsia="楷体" w:hAnsi="楷体"/>
          <w:sz w:val="24"/>
          <w:szCs w:val="24"/>
        </w:rPr>
        <w:t>:</w:t>
      </w:r>
    </w:p>
    <w:p w14:paraId="465B6CAB" w14:textId="326C9427" w:rsidR="00C36DAE" w:rsidRPr="002B5290" w:rsidRDefault="00C36DAE" w:rsidP="002B5290">
      <w:pPr>
        <w:spacing w:line="360" w:lineRule="auto"/>
        <w:rPr>
          <w:rFonts w:ascii="楷体" w:eastAsia="楷体" w:hAnsi="楷体"/>
          <w:sz w:val="24"/>
          <w:szCs w:val="24"/>
        </w:rPr>
      </w:pPr>
      <w:r w:rsidRPr="002B5290">
        <w:rPr>
          <w:rFonts w:ascii="楷体" w:eastAsia="楷体" w:hAnsi="楷体"/>
          <w:sz w:val="24"/>
          <w:szCs w:val="24"/>
        </w:rPr>
        <w:t>2024年应届毕业生毕业生基本要求</w:t>
      </w:r>
      <w:r w:rsidR="002B5290">
        <w:rPr>
          <w:rFonts w:ascii="楷体" w:eastAsia="楷体" w:hAnsi="楷体" w:hint="eastAsia"/>
          <w:sz w:val="24"/>
          <w:szCs w:val="24"/>
        </w:rPr>
        <w:t>：</w:t>
      </w:r>
    </w:p>
    <w:p w14:paraId="7E2415DB" w14:textId="7806224A" w:rsidR="00C36DAE" w:rsidRPr="002B5290" w:rsidRDefault="00C36DAE" w:rsidP="002B5290">
      <w:pPr>
        <w:spacing w:line="360" w:lineRule="auto"/>
        <w:rPr>
          <w:rFonts w:ascii="楷体" w:eastAsia="楷体" w:hAnsi="楷体"/>
          <w:sz w:val="24"/>
          <w:szCs w:val="24"/>
        </w:rPr>
      </w:pPr>
      <w:bookmarkStart w:id="0" w:name="_GoBack"/>
      <w:bookmarkEnd w:id="0"/>
      <w:r w:rsidRPr="002B5290">
        <w:rPr>
          <w:rFonts w:ascii="楷体" w:eastAsia="楷体" w:hAnsi="楷体" w:hint="eastAsia"/>
          <w:sz w:val="24"/>
          <w:szCs w:val="24"/>
        </w:rPr>
        <w:t>按期毕业，毕业时须取得学历学位证；</w:t>
      </w:r>
      <w:r w:rsidRPr="002B5290">
        <w:rPr>
          <w:rFonts w:ascii="楷体" w:eastAsia="楷体" w:hAnsi="楷体"/>
          <w:sz w:val="24"/>
          <w:szCs w:val="24"/>
        </w:rPr>
        <w:tab/>
      </w:r>
    </w:p>
    <w:p w14:paraId="1E287FF1" w14:textId="77777777" w:rsid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在校期间成绩优异，无挂科记录</w:t>
      </w:r>
    </w:p>
    <w:p w14:paraId="49676BF1" w14:textId="61FC1117"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lastRenderedPageBreak/>
        <w:t>3、各岗位具体要求</w:t>
      </w:r>
      <w:r w:rsidRPr="002B5290">
        <w:rPr>
          <w:rFonts w:ascii="楷体" w:eastAsia="楷体" w:hAnsi="楷体"/>
          <w:sz w:val="24"/>
          <w:szCs w:val="24"/>
        </w:rPr>
        <w:t>:</w:t>
      </w:r>
    </w:p>
    <w:p w14:paraId="133CFAEF" w14:textId="12C0F933"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医师</w:t>
      </w:r>
      <w:r w:rsidRPr="002B5290">
        <w:rPr>
          <w:rFonts w:ascii="楷体" w:eastAsia="楷体" w:hAnsi="楷体"/>
          <w:sz w:val="24"/>
          <w:szCs w:val="24"/>
        </w:rPr>
        <w:t>-硕士及以上学历，毕业时须取得医师资格证或通过医师资格考试，完成一阶段规培者</w:t>
      </w:r>
      <w:r w:rsidRPr="002B5290">
        <w:rPr>
          <w:rFonts w:ascii="楷体" w:eastAsia="楷体" w:hAnsi="楷体" w:hint="eastAsia"/>
          <w:sz w:val="24"/>
          <w:szCs w:val="24"/>
        </w:rPr>
        <w:t>优先考虑</w:t>
      </w:r>
    </w:p>
    <w:p w14:paraId="7EFCEB00" w14:textId="77777777" w:rsidR="004D412D"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护理、技术、药剂</w:t>
      </w:r>
      <w:r w:rsidRPr="002B5290">
        <w:rPr>
          <w:rFonts w:ascii="楷体" w:eastAsia="楷体" w:hAnsi="楷体"/>
          <w:sz w:val="24"/>
          <w:szCs w:val="24"/>
        </w:rPr>
        <w:t>-岗位所需专业</w:t>
      </w:r>
    </w:p>
    <w:p w14:paraId="25734EF5" w14:textId="130D442B" w:rsidR="00C36DAE" w:rsidRPr="002B5290" w:rsidRDefault="00C36DAE" w:rsidP="002B5290">
      <w:pPr>
        <w:spacing w:line="360" w:lineRule="auto"/>
        <w:rPr>
          <w:rFonts w:ascii="楷体" w:eastAsia="楷体" w:hAnsi="楷体"/>
          <w:sz w:val="24"/>
          <w:szCs w:val="24"/>
        </w:rPr>
      </w:pPr>
      <w:r w:rsidRPr="002B5290">
        <w:rPr>
          <w:rFonts w:ascii="楷体" w:eastAsia="楷体" w:hAnsi="楷体"/>
          <w:sz w:val="24"/>
          <w:szCs w:val="24"/>
        </w:rPr>
        <w:t>管理-公卫、公管、统计等相关专业</w:t>
      </w:r>
    </w:p>
    <w:p w14:paraId="010C65F8" w14:textId="1FA213FE" w:rsidR="00C36DAE" w:rsidRPr="002B5290" w:rsidRDefault="00C36DAE" w:rsidP="002B5290">
      <w:pPr>
        <w:spacing w:line="360" w:lineRule="auto"/>
        <w:rPr>
          <w:rFonts w:ascii="楷体" w:eastAsia="楷体" w:hAnsi="楷体"/>
          <w:sz w:val="24"/>
          <w:szCs w:val="24"/>
        </w:rPr>
      </w:pPr>
      <w:r w:rsidRPr="002B5290">
        <w:rPr>
          <w:rFonts w:ascii="楷体" w:eastAsia="楷体" w:hAnsi="楷体"/>
          <w:sz w:val="24"/>
          <w:szCs w:val="24"/>
        </w:rPr>
        <w:t>*高层次人才招聘贯</w:t>
      </w:r>
      <w:r w:rsidR="004D412D" w:rsidRPr="002B5290">
        <w:rPr>
          <w:rFonts w:ascii="楷体" w:eastAsia="楷体" w:hAnsi="楷体" w:hint="eastAsia"/>
          <w:sz w:val="24"/>
          <w:szCs w:val="24"/>
        </w:rPr>
        <w:t>穿</w:t>
      </w:r>
      <w:r w:rsidRPr="002B5290">
        <w:rPr>
          <w:rFonts w:ascii="楷体" w:eastAsia="楷体" w:hAnsi="楷体"/>
          <w:sz w:val="24"/>
          <w:szCs w:val="24"/>
        </w:rPr>
        <w:t>全年，可随时</w:t>
      </w:r>
      <w:r w:rsidR="004D412D" w:rsidRPr="002B5290">
        <w:rPr>
          <w:rFonts w:ascii="楷体" w:eastAsia="楷体" w:hAnsi="楷体" w:hint="eastAsia"/>
          <w:sz w:val="24"/>
          <w:szCs w:val="24"/>
        </w:rPr>
        <w:t>投递</w:t>
      </w:r>
      <w:r w:rsidRPr="002B5290">
        <w:rPr>
          <w:rFonts w:ascii="楷体" w:eastAsia="楷体" w:hAnsi="楷体"/>
          <w:sz w:val="24"/>
          <w:szCs w:val="24"/>
        </w:rPr>
        <w:t>简历</w:t>
      </w:r>
    </w:p>
    <w:p w14:paraId="0637BCC2" w14:textId="77777777" w:rsidR="00C36DAE" w:rsidRPr="002B5290" w:rsidRDefault="00C36DAE" w:rsidP="002B5290">
      <w:pPr>
        <w:spacing w:line="360" w:lineRule="auto"/>
        <w:rPr>
          <w:rFonts w:ascii="楷体" w:eastAsia="楷体" w:hAnsi="楷体"/>
          <w:sz w:val="24"/>
          <w:szCs w:val="24"/>
        </w:rPr>
      </w:pPr>
    </w:p>
    <w:p w14:paraId="76F6FD26" w14:textId="1024D94B" w:rsidR="00C36DAE" w:rsidRPr="002B5290" w:rsidRDefault="00C36DAE" w:rsidP="002B5290">
      <w:pPr>
        <w:spacing w:line="360" w:lineRule="auto"/>
        <w:jc w:val="center"/>
        <w:rPr>
          <w:rFonts w:ascii="楷体" w:eastAsia="楷体" w:hAnsi="楷体"/>
          <w:b/>
          <w:bCs/>
          <w:sz w:val="24"/>
          <w:szCs w:val="24"/>
        </w:rPr>
      </w:pPr>
      <w:r w:rsidRPr="002B5290">
        <w:rPr>
          <w:rFonts w:ascii="楷体" w:eastAsia="楷体" w:hAnsi="楷体" w:hint="eastAsia"/>
          <w:b/>
          <w:bCs/>
          <w:sz w:val="24"/>
          <w:szCs w:val="24"/>
        </w:rPr>
        <w:t>薪酬福利</w:t>
      </w:r>
    </w:p>
    <w:p w14:paraId="0E07C6F7" w14:textId="48E62723" w:rsidR="00C36DAE" w:rsidRPr="002B5290" w:rsidRDefault="00C36D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医院为员工提供更具市场竞争力的薪酬待遇、福利计划</w:t>
      </w:r>
      <w:r w:rsidR="002B5290">
        <w:rPr>
          <w:rFonts w:ascii="楷体" w:eastAsia="楷体" w:hAnsi="楷体" w:hint="eastAsia"/>
          <w:sz w:val="24"/>
          <w:szCs w:val="24"/>
        </w:rPr>
        <w:t>，</w:t>
      </w:r>
      <w:r w:rsidRPr="002B5290">
        <w:rPr>
          <w:rFonts w:ascii="楷体" w:eastAsia="楷体" w:hAnsi="楷体" w:hint="eastAsia"/>
          <w:sz w:val="24"/>
          <w:szCs w:val="24"/>
        </w:rPr>
        <w:t>并持续改进、完善员工关怀项目</w:t>
      </w:r>
      <w:r w:rsidR="002B5290">
        <w:rPr>
          <w:rFonts w:ascii="楷体" w:eastAsia="楷体" w:hAnsi="楷体" w:hint="eastAsia"/>
          <w:sz w:val="24"/>
          <w:szCs w:val="24"/>
        </w:rPr>
        <w:t>。</w:t>
      </w:r>
    </w:p>
    <w:p w14:paraId="5D043059" w14:textId="4178BC62" w:rsidR="00C36DAE" w:rsidRPr="002B5290" w:rsidRDefault="00C36DAE" w:rsidP="002B5290">
      <w:pPr>
        <w:pStyle w:val="a3"/>
        <w:numPr>
          <w:ilvl w:val="0"/>
          <w:numId w:val="1"/>
        </w:numPr>
        <w:spacing w:line="360" w:lineRule="auto"/>
        <w:ind w:firstLineChars="0"/>
        <w:rPr>
          <w:rFonts w:ascii="楷体" w:eastAsia="楷体" w:hAnsi="楷体"/>
          <w:sz w:val="24"/>
          <w:szCs w:val="24"/>
        </w:rPr>
      </w:pPr>
      <w:r w:rsidRPr="002B5290">
        <w:rPr>
          <w:rFonts w:ascii="楷体" w:eastAsia="楷体" w:hAnsi="楷体" w:hint="eastAsia"/>
          <w:sz w:val="24"/>
          <w:szCs w:val="24"/>
        </w:rPr>
        <w:t>法定福利</w:t>
      </w:r>
    </w:p>
    <w:p w14:paraId="7FA6EA55" w14:textId="1D8833E1"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√五险一金单位缴纳比例</w:t>
      </w:r>
      <w:r w:rsidRPr="002B5290">
        <w:rPr>
          <w:rFonts w:ascii="楷体" w:eastAsia="楷体" w:hAnsi="楷体"/>
          <w:sz w:val="24"/>
          <w:szCs w:val="24"/>
        </w:rPr>
        <w:t>38.5%，个</w:t>
      </w:r>
      <w:r w:rsidRPr="002B5290">
        <w:rPr>
          <w:rFonts w:ascii="楷体" w:eastAsia="楷体" w:hAnsi="楷体" w:hint="eastAsia"/>
          <w:sz w:val="24"/>
          <w:szCs w:val="24"/>
        </w:rPr>
        <w:t>人缴费比例</w:t>
      </w:r>
      <w:r w:rsidRPr="002B5290">
        <w:rPr>
          <w:rFonts w:ascii="楷体" w:eastAsia="楷体" w:hAnsi="楷体"/>
          <w:sz w:val="24"/>
          <w:szCs w:val="24"/>
        </w:rPr>
        <w:t>22.5%</w:t>
      </w:r>
    </w:p>
    <w:p w14:paraId="64B44CDF" w14:textId="1F53E277"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w:t>
      </w:r>
      <w:r w:rsidRPr="002B5290">
        <w:rPr>
          <w:rFonts w:ascii="楷体" w:eastAsia="楷体" w:hAnsi="楷体"/>
          <w:sz w:val="24"/>
          <w:szCs w:val="24"/>
        </w:rPr>
        <w:t>国家规定的法定节假日(值班除</w:t>
      </w:r>
      <w:r w:rsidRPr="002B5290">
        <w:rPr>
          <w:rFonts w:ascii="楷体" w:eastAsia="楷体" w:hAnsi="楷体" w:hint="eastAsia"/>
          <w:sz w:val="24"/>
          <w:szCs w:val="24"/>
        </w:rPr>
        <w:t>外</w:t>
      </w:r>
      <w:r w:rsidRPr="002B5290">
        <w:rPr>
          <w:rFonts w:ascii="楷体" w:eastAsia="楷体" w:hAnsi="楷体"/>
          <w:sz w:val="24"/>
          <w:szCs w:val="24"/>
        </w:rPr>
        <w:t>)、休假、带薪年休假等</w:t>
      </w:r>
    </w:p>
    <w:p w14:paraId="46267295" w14:textId="501846E0" w:rsidR="00C36DAE" w:rsidRPr="002B5290" w:rsidRDefault="00C36DAE" w:rsidP="002B5290">
      <w:pPr>
        <w:spacing w:line="360" w:lineRule="auto"/>
        <w:rPr>
          <w:rFonts w:ascii="楷体" w:eastAsia="楷体" w:hAnsi="楷体"/>
          <w:sz w:val="24"/>
          <w:szCs w:val="24"/>
        </w:rPr>
      </w:pPr>
      <w:r w:rsidRPr="002B5290">
        <w:rPr>
          <w:rFonts w:ascii="楷体" w:eastAsia="楷体" w:hAnsi="楷体"/>
          <w:sz w:val="24"/>
          <w:szCs w:val="24"/>
        </w:rPr>
        <w:t>02</w:t>
      </w:r>
      <w:r w:rsidRPr="002B5290">
        <w:rPr>
          <w:rFonts w:ascii="楷体" w:eastAsia="楷体" w:hAnsi="楷体"/>
          <w:sz w:val="24"/>
          <w:szCs w:val="24"/>
        </w:rPr>
        <w:tab/>
        <w:t>医院福利</w:t>
      </w:r>
    </w:p>
    <w:p w14:paraId="33A4DAE8" w14:textId="3D71C17A"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w:t>
      </w:r>
      <w:r w:rsidRPr="002B5290">
        <w:rPr>
          <w:rFonts w:ascii="楷体" w:eastAsia="楷体" w:hAnsi="楷体"/>
          <w:sz w:val="24"/>
          <w:szCs w:val="24"/>
        </w:rPr>
        <w:t>补充商业保险</w:t>
      </w:r>
    </w:p>
    <w:p w14:paraId="566EBA17" w14:textId="19BE739E"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w:t>
      </w:r>
      <w:r w:rsidRPr="002B5290">
        <w:rPr>
          <w:rFonts w:ascii="楷体" w:eastAsia="楷体" w:hAnsi="楷体"/>
          <w:sz w:val="24"/>
          <w:szCs w:val="24"/>
        </w:rPr>
        <w:t>就医优惠、年度体检</w:t>
      </w:r>
      <w:r w:rsidRPr="002B5290">
        <w:rPr>
          <w:rFonts w:ascii="楷体" w:eastAsia="楷体" w:hAnsi="楷体"/>
          <w:sz w:val="24"/>
          <w:szCs w:val="24"/>
        </w:rPr>
        <w:tab/>
      </w:r>
    </w:p>
    <w:p w14:paraId="242322E4" w14:textId="5B05360B"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w:t>
      </w:r>
      <w:r w:rsidRPr="002B5290">
        <w:rPr>
          <w:rFonts w:ascii="楷体" w:eastAsia="楷体" w:hAnsi="楷体"/>
          <w:sz w:val="24"/>
          <w:szCs w:val="24"/>
        </w:rPr>
        <w:t>各类礼金:结婚、生育等</w:t>
      </w:r>
    </w:p>
    <w:p w14:paraId="3FC03C5C" w14:textId="66D6F10A"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w:t>
      </w:r>
      <w:r w:rsidRPr="002B5290">
        <w:rPr>
          <w:rFonts w:ascii="楷体" w:eastAsia="楷体" w:hAnsi="楷体"/>
          <w:sz w:val="24"/>
          <w:szCs w:val="24"/>
        </w:rPr>
        <w:t>在岗工作日餐费补助</w:t>
      </w:r>
      <w:r w:rsidRPr="002B5290">
        <w:rPr>
          <w:rFonts w:ascii="楷体" w:eastAsia="楷体" w:hAnsi="楷体"/>
          <w:sz w:val="24"/>
          <w:szCs w:val="24"/>
        </w:rPr>
        <w:tab/>
      </w:r>
    </w:p>
    <w:p w14:paraId="690C50B6" w14:textId="77777777"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√专家公寓、员工宿舍</w:t>
      </w:r>
    </w:p>
    <w:p w14:paraId="2AFC5AF2" w14:textId="77777777"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√工作日免费班车</w:t>
      </w:r>
    </w:p>
    <w:p w14:paraId="4CD868AB" w14:textId="2E39B0A9"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√节日慰问、员工关怀</w:t>
      </w:r>
    </w:p>
    <w:p w14:paraId="25343A65" w14:textId="763B0674"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√入职礼包，长期服务纪念品</w:t>
      </w:r>
    </w:p>
    <w:p w14:paraId="52062FDF" w14:textId="77777777"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√符合条件的毕业生争取户口指标</w:t>
      </w:r>
    </w:p>
    <w:p w14:paraId="1FA94C65" w14:textId="5267644A" w:rsidR="00C36DAE" w:rsidRPr="002B5290" w:rsidRDefault="00C36DAE" w:rsidP="002B5290">
      <w:pPr>
        <w:spacing w:line="360" w:lineRule="auto"/>
        <w:rPr>
          <w:rFonts w:ascii="楷体" w:eastAsia="楷体" w:hAnsi="楷体"/>
          <w:sz w:val="24"/>
          <w:szCs w:val="24"/>
        </w:rPr>
      </w:pPr>
      <w:r w:rsidRPr="002B5290">
        <w:rPr>
          <w:rFonts w:ascii="楷体" w:eastAsia="楷体" w:hAnsi="楷体" w:hint="eastAsia"/>
          <w:sz w:val="24"/>
          <w:szCs w:val="24"/>
        </w:rPr>
        <w:t>√论文发表奖励</w:t>
      </w:r>
    </w:p>
    <w:p w14:paraId="23026D09" w14:textId="77777777" w:rsidR="00C36DAE" w:rsidRPr="002B5290" w:rsidRDefault="00C36DAE" w:rsidP="002B5290">
      <w:pPr>
        <w:spacing w:line="360" w:lineRule="auto"/>
        <w:rPr>
          <w:rFonts w:ascii="楷体" w:eastAsia="楷体" w:hAnsi="楷体"/>
          <w:sz w:val="24"/>
          <w:szCs w:val="24"/>
        </w:rPr>
      </w:pPr>
    </w:p>
    <w:p w14:paraId="11F28205" w14:textId="68871B16" w:rsidR="00252A1F" w:rsidRPr="002B5290" w:rsidRDefault="00252A1F"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更多</w:t>
      </w:r>
      <w:r w:rsidR="002B5290">
        <w:rPr>
          <w:rFonts w:ascii="楷体" w:eastAsia="楷体" w:hAnsi="楷体" w:hint="eastAsia"/>
          <w:sz w:val="24"/>
          <w:szCs w:val="24"/>
        </w:rPr>
        <w:t>医院信息</w:t>
      </w:r>
      <w:r w:rsidRPr="002B5290">
        <w:rPr>
          <w:rFonts w:ascii="楷体" w:eastAsia="楷体" w:hAnsi="楷体" w:hint="eastAsia"/>
          <w:sz w:val="24"/>
          <w:szCs w:val="24"/>
        </w:rPr>
        <w:t>和招聘计划请关注北京大学国际医院官网（</w:t>
      </w:r>
      <w:hyperlink r:id="rId8" w:history="1">
        <w:r w:rsidR="0067068E" w:rsidRPr="002B5290">
          <w:rPr>
            <w:rStyle w:val="a4"/>
            <w:rFonts w:ascii="楷体" w:eastAsia="楷体" w:hAnsi="楷体"/>
            <w:sz w:val="24"/>
            <w:szCs w:val="24"/>
          </w:rPr>
          <w:t>https://www.pkuih.edu.cn/</w:t>
        </w:r>
      </w:hyperlink>
      <w:r w:rsidRPr="002B5290">
        <w:rPr>
          <w:rFonts w:ascii="楷体" w:eastAsia="楷体" w:hAnsi="楷体" w:hint="eastAsia"/>
          <w:sz w:val="24"/>
          <w:szCs w:val="24"/>
        </w:rPr>
        <w:t>）</w:t>
      </w:r>
    </w:p>
    <w:p w14:paraId="6DBC3E51" w14:textId="40784D5F" w:rsidR="00DF1BAE" w:rsidRDefault="00DF1BAE" w:rsidP="002B5290">
      <w:pPr>
        <w:spacing w:line="360" w:lineRule="auto"/>
        <w:ind w:firstLine="420"/>
        <w:rPr>
          <w:rFonts w:ascii="楷体" w:eastAsia="楷体" w:hAnsi="楷体"/>
          <w:sz w:val="24"/>
          <w:szCs w:val="24"/>
        </w:rPr>
      </w:pPr>
      <w:r w:rsidRPr="002B5290">
        <w:rPr>
          <w:rFonts w:ascii="楷体" w:eastAsia="楷体" w:hAnsi="楷体" w:hint="eastAsia"/>
          <w:sz w:val="24"/>
          <w:szCs w:val="24"/>
        </w:rPr>
        <w:t>联系电话：0</w:t>
      </w:r>
      <w:r w:rsidRPr="002B5290">
        <w:rPr>
          <w:rFonts w:ascii="楷体" w:eastAsia="楷体" w:hAnsi="楷体"/>
          <w:sz w:val="24"/>
          <w:szCs w:val="24"/>
        </w:rPr>
        <w:t>10</w:t>
      </w:r>
      <w:r w:rsidRPr="002B5290">
        <w:rPr>
          <w:rFonts w:ascii="楷体" w:eastAsia="楷体" w:hAnsi="楷体" w:hint="eastAsia"/>
          <w:sz w:val="24"/>
          <w:szCs w:val="24"/>
        </w:rPr>
        <w:t>-</w:t>
      </w:r>
      <w:r w:rsidRPr="002B5290">
        <w:rPr>
          <w:rFonts w:ascii="楷体" w:eastAsia="楷体" w:hAnsi="楷体"/>
          <w:sz w:val="24"/>
          <w:szCs w:val="24"/>
        </w:rPr>
        <w:t>69006962</w:t>
      </w:r>
    </w:p>
    <w:p w14:paraId="591B9D0B" w14:textId="1F896A48" w:rsidR="002B5290" w:rsidRPr="002B5290" w:rsidRDefault="002B5290" w:rsidP="002B5290">
      <w:pPr>
        <w:spacing w:line="360" w:lineRule="auto"/>
        <w:ind w:firstLine="420"/>
        <w:rPr>
          <w:rFonts w:ascii="楷体" w:eastAsia="楷体" w:hAnsi="楷体"/>
          <w:sz w:val="24"/>
          <w:szCs w:val="24"/>
        </w:rPr>
      </w:pPr>
      <w:r>
        <w:rPr>
          <w:rFonts w:ascii="楷体" w:eastAsia="楷体" w:hAnsi="楷体" w:hint="eastAsia"/>
          <w:sz w:val="24"/>
          <w:szCs w:val="24"/>
        </w:rPr>
        <w:t>邮箱</w:t>
      </w:r>
      <w:r w:rsidR="00F82B5F">
        <w:rPr>
          <w:rFonts w:ascii="楷体" w:eastAsia="楷体" w:hAnsi="楷体" w:hint="eastAsia"/>
          <w:sz w:val="24"/>
          <w:szCs w:val="24"/>
        </w:rPr>
        <w:t>：zhangmanyun</w:t>
      </w:r>
      <w:r w:rsidR="00F82B5F">
        <w:rPr>
          <w:rFonts w:ascii="楷体" w:eastAsia="楷体" w:hAnsi="楷体"/>
          <w:sz w:val="24"/>
          <w:szCs w:val="24"/>
        </w:rPr>
        <w:t>@pkuih.edu.cn</w:t>
      </w:r>
    </w:p>
    <w:p w14:paraId="698F8B69" w14:textId="77777777" w:rsidR="00C36DAE"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lastRenderedPageBreak/>
        <w:t>拥有被定义的人生</w:t>
      </w:r>
    </w:p>
    <w:p w14:paraId="42E41CDA" w14:textId="77777777" w:rsidR="00C36DAE"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t>还是成为人生的定义者</w:t>
      </w:r>
    </w:p>
    <w:p w14:paraId="4433ABA4" w14:textId="77777777" w:rsidR="00C36DAE"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t>我走一条叫做未来的路</w:t>
      </w:r>
    </w:p>
    <w:p w14:paraId="0D4C8142" w14:textId="77777777" w:rsidR="00C36DAE"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t>我和你们，成为我们</w:t>
      </w:r>
    </w:p>
    <w:p w14:paraId="4B0769D0" w14:textId="77777777" w:rsidR="00C36DAE" w:rsidRPr="002B5290" w:rsidRDefault="00C36DAE" w:rsidP="002B5290">
      <w:pPr>
        <w:spacing w:line="360" w:lineRule="auto"/>
        <w:jc w:val="center"/>
        <w:rPr>
          <w:rFonts w:ascii="楷体" w:eastAsia="楷体" w:hAnsi="楷体"/>
          <w:sz w:val="24"/>
          <w:szCs w:val="24"/>
        </w:rPr>
      </w:pPr>
    </w:p>
    <w:p w14:paraId="76732A2C" w14:textId="77777777" w:rsidR="00C36DAE"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t>欢迎选乘</w:t>
      </w:r>
      <w:r w:rsidRPr="002B5290">
        <w:rPr>
          <w:rFonts w:ascii="楷体" w:eastAsia="楷体" w:hAnsi="楷体"/>
          <w:sz w:val="24"/>
          <w:szCs w:val="24"/>
        </w:rPr>
        <w:t xml:space="preserve"> PKUIH 航班</w:t>
      </w:r>
    </w:p>
    <w:p w14:paraId="6B5AE297" w14:textId="136487F0" w:rsidR="009374E9" w:rsidRPr="002B5290" w:rsidRDefault="00C36DAE" w:rsidP="002B5290">
      <w:pPr>
        <w:spacing w:line="360" w:lineRule="auto"/>
        <w:jc w:val="center"/>
        <w:rPr>
          <w:rFonts w:ascii="楷体" w:eastAsia="楷体" w:hAnsi="楷体"/>
          <w:sz w:val="24"/>
          <w:szCs w:val="24"/>
        </w:rPr>
      </w:pPr>
      <w:r w:rsidRPr="002B5290">
        <w:rPr>
          <w:rFonts w:ascii="楷体" w:eastAsia="楷体" w:hAnsi="楷体" w:hint="eastAsia"/>
          <w:sz w:val="24"/>
          <w:szCs w:val="24"/>
        </w:rPr>
        <w:t>北京大学国际医院</w:t>
      </w:r>
      <w:r w:rsidRPr="002B5290">
        <w:rPr>
          <w:rFonts w:ascii="楷体" w:eastAsia="楷体" w:hAnsi="楷体"/>
          <w:sz w:val="24"/>
          <w:szCs w:val="24"/>
        </w:rPr>
        <w:t xml:space="preserve"> 2024 年全球招聘</w:t>
      </w:r>
      <w:r w:rsidRPr="002B5290">
        <w:rPr>
          <w:rFonts w:ascii="楷体" w:eastAsia="楷体" w:hAnsi="楷体" w:hint="eastAsia"/>
          <w:sz w:val="24"/>
          <w:szCs w:val="24"/>
        </w:rPr>
        <w:t>正式启程！</w:t>
      </w:r>
    </w:p>
    <w:sectPr w:rsidR="009374E9" w:rsidRPr="002B52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EE46F" w14:textId="77777777" w:rsidR="001C15F0" w:rsidRDefault="001C15F0" w:rsidP="004D412D">
      <w:r>
        <w:separator/>
      </w:r>
    </w:p>
  </w:endnote>
  <w:endnote w:type="continuationSeparator" w:id="0">
    <w:p w14:paraId="0DF89693" w14:textId="77777777" w:rsidR="001C15F0" w:rsidRDefault="001C15F0" w:rsidP="004D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5C1C2" w14:textId="77777777" w:rsidR="001C15F0" w:rsidRDefault="001C15F0" w:rsidP="004D412D">
      <w:r>
        <w:separator/>
      </w:r>
    </w:p>
  </w:footnote>
  <w:footnote w:type="continuationSeparator" w:id="0">
    <w:p w14:paraId="0B3FEE76" w14:textId="77777777" w:rsidR="001C15F0" w:rsidRDefault="001C15F0" w:rsidP="004D41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EEA"/>
    <w:multiLevelType w:val="hybridMultilevel"/>
    <w:tmpl w:val="5A20D2B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0AC8409B"/>
    <w:multiLevelType w:val="hybridMultilevel"/>
    <w:tmpl w:val="7674B05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21392FBA"/>
    <w:multiLevelType w:val="hybridMultilevel"/>
    <w:tmpl w:val="66A8BCD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4FDF5A7B"/>
    <w:multiLevelType w:val="hybridMultilevel"/>
    <w:tmpl w:val="2F46D94A"/>
    <w:lvl w:ilvl="0" w:tplc="A05EA700">
      <w:start w:val="1"/>
      <w:numFmt w:val="decimalZero"/>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7DB848C3"/>
    <w:multiLevelType w:val="hybridMultilevel"/>
    <w:tmpl w:val="5EF44B9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AE"/>
    <w:rsid w:val="001C15F0"/>
    <w:rsid w:val="00220B71"/>
    <w:rsid w:val="00252A1F"/>
    <w:rsid w:val="002B5290"/>
    <w:rsid w:val="002E00F6"/>
    <w:rsid w:val="00303AF0"/>
    <w:rsid w:val="004B5ABE"/>
    <w:rsid w:val="004D412D"/>
    <w:rsid w:val="0067068E"/>
    <w:rsid w:val="00812D29"/>
    <w:rsid w:val="009374E9"/>
    <w:rsid w:val="00C36DAE"/>
    <w:rsid w:val="00DF1BAE"/>
    <w:rsid w:val="00F82B5F"/>
    <w:rsid w:val="00FF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B369"/>
  <w15:chartTrackingRefBased/>
  <w15:docId w15:val="{7DAA594F-FCAC-4683-9A33-37EDBDB4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DAE"/>
    <w:pPr>
      <w:ind w:firstLineChars="200" w:firstLine="420"/>
    </w:pPr>
  </w:style>
  <w:style w:type="character" w:styleId="a4">
    <w:name w:val="Hyperlink"/>
    <w:basedOn w:val="a0"/>
    <w:uiPriority w:val="99"/>
    <w:unhideWhenUsed/>
    <w:rsid w:val="0067068E"/>
    <w:rPr>
      <w:color w:val="0563C1" w:themeColor="hyperlink"/>
      <w:u w:val="single"/>
    </w:rPr>
  </w:style>
  <w:style w:type="character" w:customStyle="1" w:styleId="UnresolvedMention">
    <w:name w:val="Unresolved Mention"/>
    <w:basedOn w:val="a0"/>
    <w:uiPriority w:val="99"/>
    <w:semiHidden/>
    <w:unhideWhenUsed/>
    <w:rsid w:val="0067068E"/>
    <w:rPr>
      <w:color w:val="605E5C"/>
      <w:shd w:val="clear" w:color="auto" w:fill="E1DFDD"/>
    </w:rPr>
  </w:style>
  <w:style w:type="paragraph" w:styleId="a5">
    <w:name w:val="header"/>
    <w:basedOn w:val="a"/>
    <w:link w:val="a6"/>
    <w:uiPriority w:val="99"/>
    <w:unhideWhenUsed/>
    <w:rsid w:val="004D412D"/>
    <w:pPr>
      <w:tabs>
        <w:tab w:val="center" w:pos="4153"/>
        <w:tab w:val="right" w:pos="8306"/>
      </w:tabs>
      <w:snapToGrid w:val="0"/>
      <w:jc w:val="center"/>
    </w:pPr>
    <w:rPr>
      <w:sz w:val="18"/>
      <w:szCs w:val="18"/>
    </w:rPr>
  </w:style>
  <w:style w:type="character" w:customStyle="1" w:styleId="a6">
    <w:name w:val="页眉 字符"/>
    <w:basedOn w:val="a0"/>
    <w:link w:val="a5"/>
    <w:uiPriority w:val="99"/>
    <w:rsid w:val="004D412D"/>
    <w:rPr>
      <w:sz w:val="18"/>
      <w:szCs w:val="18"/>
    </w:rPr>
  </w:style>
  <w:style w:type="paragraph" w:styleId="a7">
    <w:name w:val="footer"/>
    <w:basedOn w:val="a"/>
    <w:link w:val="a8"/>
    <w:uiPriority w:val="99"/>
    <w:unhideWhenUsed/>
    <w:rsid w:val="004D412D"/>
    <w:pPr>
      <w:tabs>
        <w:tab w:val="center" w:pos="4153"/>
        <w:tab w:val="right" w:pos="8306"/>
      </w:tabs>
      <w:snapToGrid w:val="0"/>
      <w:jc w:val="left"/>
    </w:pPr>
    <w:rPr>
      <w:sz w:val="18"/>
      <w:szCs w:val="18"/>
    </w:rPr>
  </w:style>
  <w:style w:type="character" w:customStyle="1" w:styleId="a8">
    <w:name w:val="页脚 字符"/>
    <w:basedOn w:val="a0"/>
    <w:link w:val="a7"/>
    <w:uiPriority w:val="99"/>
    <w:rsid w:val="004D41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uih.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69A46-00B3-40D8-8CF6-DB995C60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 天姿</dc:creator>
  <cp:keywords/>
  <dc:description/>
  <cp:lastModifiedBy>manyun zhang</cp:lastModifiedBy>
  <cp:revision>4</cp:revision>
  <dcterms:created xsi:type="dcterms:W3CDTF">2023-10-17T05:17:00Z</dcterms:created>
  <dcterms:modified xsi:type="dcterms:W3CDTF">2023-10-17T06:50:00Z</dcterms:modified>
</cp:coreProperties>
</file>