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关于基层工作经历及时间计算的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有关说明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一、 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基层工作经历，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是指在县（市、区、特区）、乡（镇、街道）党政机关，村（社区）党组织或者村（居）委会，以及各类企业、事业单位工作过（参照公务员法管理的事业单位不在此列）。在军队团和相当团以下单位工作的经历，退役士兵在军队服现役的经历，离校未就业高校毕业生到高校毕业生实习见习基地（该基地为基层单位）参加见习或者到企事业单位参与项目研究的经历，可视为基层工作经历。参加大学生村官、“三支一扶”“大学生志愿服务西部计划”“农村义务教育阶段学校教师特设岗位计划”等中央和地方基层就业项目人员，其基层服务经历，可视为基层工作经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二、基层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黑体" w:cs="Times New Roman"/>
          <w:sz w:val="32"/>
          <w:szCs w:val="32"/>
        </w:rPr>
        <w:t>作经历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黑体" w:cs="Times New Roman"/>
          <w:sz w:val="32"/>
          <w:szCs w:val="32"/>
        </w:rPr>
        <w:t>计算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截止时间为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报名日最后一日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，按照“对年对月”计算。具体认定结合社保缴纳、劳动（聘用）合同、工作单位证明等凭据。</w:t>
      </w:r>
    </w:p>
    <w:p/>
    <w:p/>
    <w:sectPr>
      <w:pgSz w:w="11906" w:h="16838"/>
      <w:pgMar w:top="215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mFlMWQ3Yzc1MzU1OThhODkyZjU3NjA1ZjNkNzAifQ=="/>
  </w:docVars>
  <w:rsids>
    <w:rsidRoot w:val="7A763599"/>
    <w:rsid w:val="7A7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2024-02-01T08:44:00Z</dcterms:created>
  <dc:creator>乜鳴</dc:creator>
  <cp:lastModifiedBy>乜鳴</cp:lastModifiedBy>
  <dcterms:modified xsi:type="dcterms:W3CDTF">2024-02-01T08:46:34Z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9630C95B978440799E2AB8932CA8768A_11</vt:lpwstr>
  </property>
</Properties>
</file>