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hint="eastAsia" w:ascii="黑体" w:hAnsi="黑体" w:eastAsia="黑体"/>
          <w:color w:val="000000"/>
          <w:sz w:val="28"/>
          <w:szCs w:val="28"/>
        </w:rPr>
      </w:pPr>
      <w:r>
        <w:rPr>
          <w:rFonts w:hint="eastAsia" w:ascii="黑体" w:hAnsi="黑体" w:eastAsia="黑体"/>
          <w:color w:val="000000"/>
          <w:sz w:val="28"/>
          <w:szCs w:val="28"/>
        </w:rPr>
        <w:t>附件</w:t>
      </w:r>
    </w:p>
    <w:p>
      <w:pPr>
        <w:spacing w:line="360" w:lineRule="auto"/>
        <w:jc w:val="center"/>
        <w:rPr>
          <w:rFonts w:ascii="宋体" w:hAnsi="宋体"/>
          <w:b/>
          <w:bCs/>
          <w:sz w:val="30"/>
          <w:szCs w:val="30"/>
        </w:rPr>
      </w:pPr>
      <w:r>
        <w:rPr>
          <w:rFonts w:hint="eastAsia" w:ascii="宋体" w:hAnsi="宋体"/>
          <w:b/>
          <w:bCs/>
          <w:sz w:val="30"/>
          <w:szCs w:val="30"/>
        </w:rPr>
        <w:t>202</w:t>
      </w:r>
      <w:r>
        <w:rPr>
          <w:rFonts w:ascii="宋体" w:hAnsi="宋体"/>
          <w:b/>
          <w:bCs/>
          <w:sz w:val="30"/>
          <w:szCs w:val="30"/>
        </w:rPr>
        <w:t>4</w:t>
      </w:r>
      <w:r>
        <w:rPr>
          <w:rFonts w:hint="eastAsia" w:ascii="宋体" w:hAnsi="宋体"/>
          <w:b/>
          <w:bCs/>
          <w:sz w:val="30"/>
          <w:szCs w:val="30"/>
        </w:rPr>
        <w:t>年招聘单位、岗位、人数、专业、学历和范围及资格条件</w:t>
      </w:r>
    </w:p>
    <w:tbl>
      <w:tblPr>
        <w:tblStyle w:val="4"/>
        <w:tblW w:w="10574"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17"/>
        <w:gridCol w:w="1026"/>
        <w:gridCol w:w="392"/>
        <w:gridCol w:w="2245"/>
        <w:gridCol w:w="2858"/>
        <w:gridCol w:w="851"/>
        <w:gridCol w:w="238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9" w:hRule="atLeast"/>
          <w:jc w:val="center"/>
        </w:trPr>
        <w:tc>
          <w:tcPr>
            <w:tcW w:w="817" w:type="dxa"/>
            <w:vAlign w:val="center"/>
          </w:tcPr>
          <w:p>
            <w:pPr>
              <w:spacing w:line="240" w:lineRule="exact"/>
              <w:jc w:val="center"/>
              <w:rPr>
                <w:rFonts w:hint="eastAsia" w:ascii="宋体" w:hAnsi="宋体" w:cs="宋体"/>
                <w:b/>
                <w:color w:val="000000"/>
                <w:sz w:val="18"/>
                <w:szCs w:val="18"/>
              </w:rPr>
            </w:pPr>
            <w:r>
              <w:rPr>
                <w:rFonts w:hint="eastAsia" w:ascii="宋体" w:hAnsi="宋体" w:cs="宋体"/>
                <w:b/>
                <w:color w:val="000000"/>
                <w:sz w:val="18"/>
                <w:szCs w:val="18"/>
              </w:rPr>
              <w:t>招聘</w:t>
            </w:r>
          </w:p>
          <w:p>
            <w:pPr>
              <w:spacing w:line="240" w:lineRule="exact"/>
              <w:jc w:val="center"/>
              <w:rPr>
                <w:rFonts w:hint="eastAsia" w:ascii="宋体" w:hAnsi="宋体" w:cs="宋体"/>
                <w:b/>
                <w:color w:val="000000"/>
                <w:sz w:val="18"/>
                <w:szCs w:val="18"/>
              </w:rPr>
            </w:pPr>
            <w:r>
              <w:rPr>
                <w:rFonts w:hint="eastAsia" w:ascii="宋体" w:hAnsi="宋体" w:cs="宋体"/>
                <w:b/>
                <w:color w:val="000000"/>
                <w:sz w:val="18"/>
                <w:szCs w:val="18"/>
              </w:rPr>
              <w:t>单位</w:t>
            </w:r>
          </w:p>
        </w:tc>
        <w:tc>
          <w:tcPr>
            <w:tcW w:w="1026" w:type="dxa"/>
            <w:vAlign w:val="center"/>
          </w:tcPr>
          <w:p>
            <w:pPr>
              <w:spacing w:line="240" w:lineRule="exact"/>
              <w:jc w:val="center"/>
              <w:rPr>
                <w:rFonts w:hint="eastAsia" w:ascii="宋体" w:hAnsi="宋体" w:cs="宋体"/>
                <w:b/>
                <w:color w:val="000000"/>
                <w:sz w:val="18"/>
                <w:szCs w:val="18"/>
              </w:rPr>
            </w:pPr>
            <w:r>
              <w:rPr>
                <w:rFonts w:hint="eastAsia" w:ascii="宋体" w:hAnsi="宋体" w:cs="宋体"/>
                <w:b/>
                <w:color w:val="000000"/>
                <w:sz w:val="18"/>
                <w:szCs w:val="18"/>
              </w:rPr>
              <w:t>招聘</w:t>
            </w:r>
          </w:p>
          <w:p>
            <w:pPr>
              <w:spacing w:line="240" w:lineRule="exact"/>
              <w:jc w:val="center"/>
              <w:rPr>
                <w:rFonts w:hint="eastAsia" w:ascii="宋体" w:hAnsi="宋体" w:cs="宋体"/>
                <w:b/>
                <w:color w:val="000000"/>
                <w:sz w:val="18"/>
                <w:szCs w:val="18"/>
              </w:rPr>
            </w:pPr>
            <w:r>
              <w:rPr>
                <w:rFonts w:hint="eastAsia" w:ascii="宋体" w:hAnsi="宋体" w:cs="宋体"/>
                <w:b/>
                <w:color w:val="000000"/>
                <w:sz w:val="18"/>
                <w:szCs w:val="18"/>
              </w:rPr>
              <w:t>岗位</w:t>
            </w:r>
          </w:p>
        </w:tc>
        <w:tc>
          <w:tcPr>
            <w:tcW w:w="392" w:type="dxa"/>
            <w:vAlign w:val="center"/>
          </w:tcPr>
          <w:p>
            <w:pPr>
              <w:spacing w:line="240" w:lineRule="exact"/>
              <w:jc w:val="center"/>
              <w:rPr>
                <w:rFonts w:hint="eastAsia" w:ascii="宋体" w:hAnsi="宋体" w:cs="宋体"/>
                <w:b/>
                <w:color w:val="000000"/>
                <w:sz w:val="18"/>
                <w:szCs w:val="18"/>
              </w:rPr>
            </w:pPr>
            <w:r>
              <w:rPr>
                <w:rFonts w:hint="eastAsia" w:ascii="宋体" w:hAnsi="宋体" w:cs="宋体"/>
                <w:b/>
                <w:color w:val="000000"/>
                <w:sz w:val="18"/>
                <w:szCs w:val="18"/>
              </w:rPr>
              <w:t>人</w:t>
            </w:r>
          </w:p>
          <w:p>
            <w:pPr>
              <w:spacing w:line="240" w:lineRule="exact"/>
              <w:jc w:val="center"/>
              <w:rPr>
                <w:rFonts w:hint="eastAsia" w:ascii="宋体" w:hAnsi="宋体" w:cs="宋体"/>
                <w:b/>
                <w:color w:val="000000"/>
                <w:sz w:val="18"/>
                <w:szCs w:val="18"/>
              </w:rPr>
            </w:pPr>
            <w:r>
              <w:rPr>
                <w:rFonts w:hint="eastAsia" w:ascii="宋体" w:hAnsi="宋体" w:cs="宋体"/>
                <w:b/>
                <w:color w:val="000000"/>
                <w:sz w:val="18"/>
                <w:szCs w:val="18"/>
              </w:rPr>
              <w:t>数</w:t>
            </w:r>
          </w:p>
        </w:tc>
        <w:tc>
          <w:tcPr>
            <w:tcW w:w="2245" w:type="dxa"/>
            <w:vAlign w:val="center"/>
          </w:tcPr>
          <w:p>
            <w:pPr>
              <w:spacing w:line="240" w:lineRule="exact"/>
              <w:jc w:val="center"/>
              <w:rPr>
                <w:rFonts w:hint="eastAsia" w:ascii="宋体" w:hAnsi="宋体" w:cs="宋体"/>
                <w:b/>
                <w:color w:val="000000"/>
                <w:sz w:val="18"/>
                <w:szCs w:val="18"/>
              </w:rPr>
            </w:pPr>
            <w:r>
              <w:rPr>
                <w:rFonts w:hint="eastAsia" w:ascii="宋体" w:hAnsi="宋体" w:cs="宋体"/>
                <w:b/>
                <w:color w:val="000000"/>
                <w:sz w:val="18"/>
                <w:szCs w:val="18"/>
              </w:rPr>
              <w:t>岗位</w:t>
            </w:r>
          </w:p>
          <w:p>
            <w:pPr>
              <w:spacing w:line="240" w:lineRule="exact"/>
              <w:jc w:val="center"/>
              <w:rPr>
                <w:rFonts w:hint="eastAsia" w:ascii="宋体" w:hAnsi="宋体" w:cs="宋体"/>
                <w:b/>
                <w:color w:val="000000"/>
                <w:sz w:val="18"/>
                <w:szCs w:val="18"/>
              </w:rPr>
            </w:pPr>
            <w:r>
              <w:rPr>
                <w:rFonts w:hint="eastAsia" w:ascii="宋体" w:hAnsi="宋体" w:cs="宋体"/>
                <w:b/>
                <w:color w:val="000000"/>
                <w:sz w:val="18"/>
                <w:szCs w:val="18"/>
              </w:rPr>
              <w:t>职责</w:t>
            </w:r>
          </w:p>
        </w:tc>
        <w:tc>
          <w:tcPr>
            <w:tcW w:w="2858" w:type="dxa"/>
            <w:vAlign w:val="center"/>
          </w:tcPr>
          <w:p>
            <w:pPr>
              <w:spacing w:line="240" w:lineRule="exact"/>
              <w:jc w:val="center"/>
              <w:rPr>
                <w:rFonts w:hint="eastAsia" w:ascii="宋体" w:hAnsi="宋体" w:cs="宋体"/>
                <w:b/>
                <w:color w:val="000000"/>
                <w:sz w:val="18"/>
                <w:szCs w:val="18"/>
              </w:rPr>
            </w:pPr>
            <w:r>
              <w:rPr>
                <w:rFonts w:hint="eastAsia" w:ascii="宋体" w:hAnsi="宋体" w:cs="宋体"/>
                <w:b/>
                <w:color w:val="000000"/>
                <w:sz w:val="18"/>
                <w:szCs w:val="18"/>
              </w:rPr>
              <w:t>招聘专业及学历</w:t>
            </w:r>
          </w:p>
          <w:p>
            <w:pPr>
              <w:spacing w:line="240" w:lineRule="exact"/>
              <w:jc w:val="center"/>
              <w:rPr>
                <w:rFonts w:hint="eastAsia" w:ascii="宋体" w:hAnsi="宋体" w:cs="宋体"/>
                <w:b/>
                <w:color w:val="000000"/>
                <w:sz w:val="18"/>
                <w:szCs w:val="18"/>
              </w:rPr>
            </w:pPr>
            <w:r>
              <w:rPr>
                <w:rFonts w:hint="eastAsia" w:ascii="宋体" w:hAnsi="宋体" w:cs="宋体"/>
                <w:b/>
                <w:color w:val="000000"/>
                <w:sz w:val="18"/>
                <w:szCs w:val="18"/>
              </w:rPr>
              <w:t>（学位）要求</w:t>
            </w:r>
          </w:p>
        </w:tc>
        <w:tc>
          <w:tcPr>
            <w:tcW w:w="851" w:type="dxa"/>
            <w:vAlign w:val="center"/>
          </w:tcPr>
          <w:p>
            <w:pPr>
              <w:spacing w:line="240" w:lineRule="exact"/>
              <w:jc w:val="center"/>
              <w:rPr>
                <w:rFonts w:hint="eastAsia" w:ascii="宋体" w:hAnsi="宋体" w:cs="宋体"/>
                <w:b/>
                <w:color w:val="000000"/>
                <w:sz w:val="18"/>
                <w:szCs w:val="18"/>
              </w:rPr>
            </w:pPr>
            <w:r>
              <w:rPr>
                <w:rFonts w:hint="eastAsia" w:ascii="宋体" w:hAnsi="宋体" w:cs="宋体"/>
                <w:b/>
                <w:color w:val="000000"/>
                <w:sz w:val="18"/>
                <w:szCs w:val="18"/>
              </w:rPr>
              <w:t>招聘</w:t>
            </w:r>
          </w:p>
          <w:p>
            <w:pPr>
              <w:spacing w:line="240" w:lineRule="exact"/>
              <w:jc w:val="center"/>
              <w:rPr>
                <w:rFonts w:hint="eastAsia" w:ascii="宋体" w:hAnsi="宋体" w:cs="宋体"/>
                <w:b/>
                <w:color w:val="000000"/>
                <w:sz w:val="18"/>
                <w:szCs w:val="18"/>
              </w:rPr>
            </w:pPr>
            <w:r>
              <w:rPr>
                <w:rFonts w:hint="eastAsia" w:ascii="宋体" w:hAnsi="宋体" w:cs="宋体"/>
                <w:b/>
                <w:color w:val="000000"/>
                <w:sz w:val="18"/>
                <w:szCs w:val="18"/>
              </w:rPr>
              <w:t>范围</w:t>
            </w:r>
          </w:p>
        </w:tc>
        <w:tc>
          <w:tcPr>
            <w:tcW w:w="2385" w:type="dxa"/>
            <w:vAlign w:val="center"/>
          </w:tcPr>
          <w:p>
            <w:pPr>
              <w:spacing w:line="240" w:lineRule="exact"/>
              <w:jc w:val="center"/>
              <w:rPr>
                <w:rFonts w:hint="eastAsia" w:ascii="宋体" w:hAnsi="宋体" w:cs="宋体"/>
                <w:b/>
                <w:color w:val="000000"/>
                <w:sz w:val="18"/>
                <w:szCs w:val="18"/>
              </w:rPr>
            </w:pPr>
            <w:r>
              <w:rPr>
                <w:rFonts w:hint="eastAsia" w:ascii="宋体" w:hAnsi="宋体" w:cs="宋体"/>
                <w:b/>
                <w:color w:val="000000"/>
                <w:sz w:val="18"/>
                <w:szCs w:val="18"/>
              </w:rPr>
              <w:t>其他资</w:t>
            </w:r>
          </w:p>
          <w:p>
            <w:pPr>
              <w:spacing w:line="240" w:lineRule="exact"/>
              <w:jc w:val="center"/>
              <w:rPr>
                <w:rFonts w:hint="eastAsia" w:ascii="宋体" w:hAnsi="宋体" w:cs="宋体"/>
                <w:b/>
                <w:color w:val="000000"/>
                <w:sz w:val="18"/>
                <w:szCs w:val="18"/>
              </w:rPr>
            </w:pPr>
            <w:r>
              <w:rPr>
                <w:rFonts w:hint="eastAsia" w:ascii="宋体" w:hAnsi="宋体" w:cs="宋体"/>
                <w:b/>
                <w:color w:val="000000"/>
                <w:sz w:val="18"/>
                <w:szCs w:val="18"/>
              </w:rPr>
              <w:t>格条件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jc w:val="center"/>
        </w:trPr>
        <w:tc>
          <w:tcPr>
            <w:tcW w:w="817" w:type="dxa"/>
            <w:vMerge w:val="restart"/>
            <w:vAlign w:val="center"/>
          </w:tcPr>
          <w:p>
            <w:pPr>
              <w:spacing w:line="240" w:lineRule="exact"/>
              <w:jc w:val="center"/>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宁波市医疗中心李惠利医院（12名）</w:t>
            </w:r>
          </w:p>
        </w:tc>
        <w:tc>
          <w:tcPr>
            <w:tcW w:w="1026" w:type="dxa"/>
            <w:vAlign w:val="center"/>
          </w:tcPr>
          <w:p>
            <w:pPr>
              <w:spacing w:line="240" w:lineRule="exact"/>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护理</w:t>
            </w:r>
          </w:p>
          <w:p>
            <w:pPr>
              <w:spacing w:line="240" w:lineRule="exact"/>
              <w:jc w:val="center"/>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（应届）</w:t>
            </w:r>
          </w:p>
        </w:tc>
        <w:tc>
          <w:tcPr>
            <w:tcW w:w="392" w:type="dxa"/>
            <w:vAlign w:val="center"/>
          </w:tcPr>
          <w:p>
            <w:pPr>
              <w:spacing w:line="240" w:lineRule="exact"/>
              <w:jc w:val="center"/>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7</w:t>
            </w:r>
          </w:p>
        </w:tc>
        <w:tc>
          <w:tcPr>
            <w:tcW w:w="2245" w:type="dxa"/>
            <w:vAlign w:val="center"/>
          </w:tcPr>
          <w:p>
            <w:pPr>
              <w:spacing w:line="240" w:lineRule="exact"/>
              <w:jc w:val="center"/>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承担护理技术操作规程，协助医生完成各项诊疗工作。</w:t>
            </w:r>
          </w:p>
        </w:tc>
        <w:tc>
          <w:tcPr>
            <w:tcW w:w="2858" w:type="dxa"/>
            <w:vAlign w:val="center"/>
          </w:tcPr>
          <w:p>
            <w:pPr>
              <w:spacing w:line="240" w:lineRule="exact"/>
              <w:jc w:val="lef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护理学专业；</w:t>
            </w:r>
          </w:p>
          <w:p>
            <w:pPr>
              <w:spacing w:line="240" w:lineRule="exact"/>
              <w:jc w:val="left"/>
              <w:rPr>
                <w:rFonts w:hint="default" w:ascii="Times New Roman" w:hAnsi="Times New Roman" w:cs="Times New Roman"/>
                <w:b/>
                <w:color w:val="000000"/>
                <w:sz w:val="18"/>
                <w:szCs w:val="18"/>
              </w:rPr>
            </w:pPr>
            <w:r>
              <w:rPr>
                <w:rFonts w:hint="default" w:ascii="Times New Roman" w:hAnsi="Times New Roman" w:cs="Times New Roman"/>
                <w:sz w:val="18"/>
                <w:szCs w:val="18"/>
              </w:rPr>
              <w:t>本科及以上学历</w:t>
            </w:r>
            <w:r>
              <w:rPr>
                <w:rFonts w:hint="eastAsia" w:cs="Times New Roman"/>
                <w:sz w:val="18"/>
                <w:szCs w:val="18"/>
                <w:lang w:eastAsia="zh-CN"/>
              </w:rPr>
              <w:t>且</w:t>
            </w:r>
            <w:r>
              <w:rPr>
                <w:rFonts w:hint="default" w:ascii="Times New Roman" w:hAnsi="Times New Roman" w:cs="Times New Roman"/>
                <w:sz w:val="18"/>
                <w:szCs w:val="18"/>
              </w:rPr>
              <w:t>学士及以上学位。</w:t>
            </w:r>
          </w:p>
        </w:tc>
        <w:tc>
          <w:tcPr>
            <w:tcW w:w="851" w:type="dxa"/>
            <w:vMerge w:val="restart"/>
            <w:vAlign w:val="center"/>
          </w:tcPr>
          <w:p>
            <w:pPr>
              <w:spacing w:line="240" w:lineRule="exact"/>
              <w:jc w:val="center"/>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面向全国</w:t>
            </w:r>
          </w:p>
        </w:tc>
        <w:tc>
          <w:tcPr>
            <w:tcW w:w="2385" w:type="dxa"/>
            <w:vAlign w:val="center"/>
          </w:tcPr>
          <w:p>
            <w:pPr>
              <w:spacing w:line="240" w:lineRule="exact"/>
              <w:jc w:val="left"/>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2024年</w:t>
            </w:r>
            <w:r>
              <w:rPr>
                <w:rFonts w:hint="default" w:ascii="Times New Roman" w:hAnsi="Times New Roman" w:cs="Times New Roman"/>
                <w:bCs/>
                <w:color w:val="000000"/>
                <w:kern w:val="0"/>
                <w:sz w:val="18"/>
                <w:szCs w:val="18"/>
              </w:rPr>
              <w:t>普通高等院校应届毕业生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jc w:val="center"/>
        </w:trPr>
        <w:tc>
          <w:tcPr>
            <w:tcW w:w="817" w:type="dxa"/>
            <w:vMerge w:val="continue"/>
            <w:vAlign w:val="center"/>
          </w:tcPr>
          <w:p>
            <w:pPr>
              <w:spacing w:line="240" w:lineRule="exact"/>
              <w:jc w:val="center"/>
              <w:rPr>
                <w:rFonts w:hint="default" w:ascii="Times New Roman" w:hAnsi="Times New Roman" w:cs="Times New Roman"/>
                <w:b/>
                <w:color w:val="000000"/>
                <w:sz w:val="18"/>
                <w:szCs w:val="18"/>
              </w:rPr>
            </w:pPr>
          </w:p>
        </w:tc>
        <w:tc>
          <w:tcPr>
            <w:tcW w:w="1026" w:type="dxa"/>
            <w:vAlign w:val="center"/>
          </w:tcPr>
          <w:p>
            <w:pPr>
              <w:spacing w:line="240" w:lineRule="exact"/>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护理</w:t>
            </w:r>
          </w:p>
          <w:p>
            <w:pPr>
              <w:spacing w:line="240" w:lineRule="exact"/>
              <w:jc w:val="center"/>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（历届）</w:t>
            </w:r>
          </w:p>
        </w:tc>
        <w:tc>
          <w:tcPr>
            <w:tcW w:w="392" w:type="dxa"/>
            <w:vAlign w:val="center"/>
          </w:tcPr>
          <w:p>
            <w:pPr>
              <w:spacing w:line="240" w:lineRule="exact"/>
              <w:jc w:val="center"/>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5</w:t>
            </w:r>
          </w:p>
        </w:tc>
        <w:tc>
          <w:tcPr>
            <w:tcW w:w="2245" w:type="dxa"/>
            <w:vAlign w:val="center"/>
          </w:tcPr>
          <w:p>
            <w:pPr>
              <w:spacing w:line="240" w:lineRule="exact"/>
              <w:jc w:val="center"/>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承担护理技术操作规程，协助医生完成各项诊疗工作。</w:t>
            </w:r>
          </w:p>
        </w:tc>
        <w:tc>
          <w:tcPr>
            <w:tcW w:w="2858" w:type="dxa"/>
            <w:vAlign w:val="center"/>
          </w:tcPr>
          <w:p>
            <w:pPr>
              <w:spacing w:line="240" w:lineRule="exact"/>
              <w:jc w:val="left"/>
              <w:rPr>
                <w:rFonts w:hint="default" w:ascii="Times New Roman" w:hAnsi="Times New Roman" w:cs="Times New Roman"/>
                <w:sz w:val="18"/>
                <w:szCs w:val="18"/>
              </w:rPr>
            </w:pPr>
            <w:r>
              <w:rPr>
                <w:rFonts w:hint="default" w:ascii="Times New Roman" w:hAnsi="Times New Roman" w:cs="Times New Roman"/>
                <w:sz w:val="18"/>
                <w:szCs w:val="18"/>
              </w:rPr>
              <w:t>护理学专业；</w:t>
            </w:r>
          </w:p>
          <w:p>
            <w:pPr>
              <w:spacing w:line="240" w:lineRule="exact"/>
              <w:jc w:val="left"/>
              <w:rPr>
                <w:rFonts w:hint="default" w:ascii="Times New Roman" w:hAnsi="Times New Roman" w:cs="Times New Roman"/>
                <w:b/>
                <w:color w:val="000000"/>
                <w:sz w:val="18"/>
                <w:szCs w:val="18"/>
              </w:rPr>
            </w:pPr>
            <w:r>
              <w:rPr>
                <w:rFonts w:hint="default" w:ascii="Times New Roman" w:hAnsi="Times New Roman" w:cs="Times New Roman"/>
                <w:sz w:val="18"/>
                <w:szCs w:val="18"/>
              </w:rPr>
              <w:t>本科及以上学历</w:t>
            </w:r>
            <w:r>
              <w:rPr>
                <w:rFonts w:hint="eastAsia" w:cs="Times New Roman"/>
                <w:sz w:val="18"/>
                <w:szCs w:val="18"/>
                <w:lang w:eastAsia="zh-CN"/>
              </w:rPr>
              <w:t>且</w:t>
            </w:r>
            <w:r>
              <w:rPr>
                <w:rFonts w:hint="default" w:ascii="Times New Roman" w:hAnsi="Times New Roman" w:cs="Times New Roman"/>
                <w:sz w:val="18"/>
                <w:szCs w:val="18"/>
              </w:rPr>
              <w:t>学士及以上学位。</w:t>
            </w:r>
          </w:p>
        </w:tc>
        <w:tc>
          <w:tcPr>
            <w:tcW w:w="851" w:type="dxa"/>
            <w:vMerge w:val="continue"/>
            <w:vAlign w:val="center"/>
          </w:tcPr>
          <w:p>
            <w:pPr>
              <w:spacing w:line="240" w:lineRule="exact"/>
              <w:jc w:val="center"/>
              <w:rPr>
                <w:rFonts w:hint="default" w:ascii="Times New Roman" w:hAnsi="Times New Roman" w:cs="Times New Roman"/>
                <w:b/>
                <w:color w:val="000000"/>
                <w:sz w:val="18"/>
                <w:szCs w:val="18"/>
              </w:rPr>
            </w:pPr>
          </w:p>
        </w:tc>
        <w:tc>
          <w:tcPr>
            <w:tcW w:w="2385" w:type="dxa"/>
            <w:vAlign w:val="center"/>
          </w:tcPr>
          <w:p>
            <w:pPr>
              <w:spacing w:line="240" w:lineRule="exact"/>
              <w:jc w:val="left"/>
              <w:rPr>
                <w:rFonts w:hint="default" w:ascii="Times New Roman" w:hAnsi="Times New Roman" w:cs="Times New Roman"/>
                <w:b/>
                <w:color w:val="000000"/>
                <w:sz w:val="18"/>
                <w:szCs w:val="18"/>
              </w:rPr>
            </w:pPr>
            <w:r>
              <w:rPr>
                <w:rFonts w:hint="default" w:ascii="Times New Roman" w:hAnsi="Times New Roman" w:cs="Times New Roman"/>
                <w:bCs/>
                <w:sz w:val="18"/>
                <w:szCs w:val="18"/>
              </w:rPr>
              <w:t>1.有2年及以上三级医院</w:t>
            </w:r>
            <w:r>
              <w:rPr>
                <w:rFonts w:hint="default" w:ascii="Times New Roman" w:hAnsi="Times New Roman" w:cs="Times New Roman"/>
                <w:bCs/>
                <w:sz w:val="18"/>
                <w:szCs w:val="18"/>
                <w:lang w:eastAsia="zh-CN"/>
              </w:rPr>
              <w:t>护理</w:t>
            </w:r>
            <w:r>
              <w:rPr>
                <w:rFonts w:hint="default" w:ascii="Times New Roman" w:hAnsi="Times New Roman" w:cs="Times New Roman"/>
                <w:bCs/>
                <w:sz w:val="18"/>
                <w:szCs w:val="18"/>
              </w:rPr>
              <w:t>工作经历；2.具有护士执业资格；3.历届生，年龄35周岁以下。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817" w:type="dxa"/>
            <w:vMerge w:val="restart"/>
            <w:vAlign w:val="center"/>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宁波市</w:t>
            </w:r>
          </w:p>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第二医院</w:t>
            </w:r>
          </w:p>
          <w:p>
            <w:pPr>
              <w:spacing w:line="240" w:lineRule="exact"/>
              <w:jc w:val="center"/>
              <w:rPr>
                <w:rFonts w:hint="default" w:ascii="Times New Roman" w:hAnsi="Times New Roman" w:cs="Times New Roman"/>
                <w:b/>
                <w:color w:val="000000"/>
                <w:sz w:val="18"/>
                <w:szCs w:val="18"/>
              </w:rPr>
            </w:pPr>
            <w:r>
              <w:rPr>
                <w:rFonts w:hint="default" w:ascii="Times New Roman" w:hAnsi="Times New Roman" w:cs="Times New Roman"/>
                <w:sz w:val="18"/>
                <w:szCs w:val="18"/>
              </w:rPr>
              <w:t>（61名）</w:t>
            </w:r>
          </w:p>
        </w:tc>
        <w:tc>
          <w:tcPr>
            <w:tcW w:w="1026" w:type="dxa"/>
            <w:vAlign w:val="center"/>
          </w:tcPr>
          <w:p>
            <w:pPr>
              <w:spacing w:line="240" w:lineRule="exact"/>
              <w:jc w:val="center"/>
              <w:rPr>
                <w:rFonts w:hint="default" w:ascii="Times New Roman" w:hAnsi="Times New Roman" w:cs="Times New Roman"/>
                <w:color w:val="000000"/>
                <w:sz w:val="18"/>
                <w:szCs w:val="18"/>
              </w:rPr>
            </w:pPr>
            <w:r>
              <w:rPr>
                <w:rFonts w:hint="default" w:ascii="Times New Roman" w:hAnsi="Times New Roman" w:cs="Times New Roman"/>
                <w:sz w:val="18"/>
                <w:szCs w:val="18"/>
              </w:rPr>
              <w:t>护理</w:t>
            </w:r>
          </w:p>
        </w:tc>
        <w:tc>
          <w:tcPr>
            <w:tcW w:w="392" w:type="dxa"/>
            <w:vAlign w:val="center"/>
          </w:tcPr>
          <w:p>
            <w:pPr>
              <w:spacing w:line="240" w:lineRule="exact"/>
              <w:jc w:val="center"/>
              <w:rPr>
                <w:rFonts w:hint="default" w:ascii="Times New Roman" w:hAnsi="Times New Roman" w:cs="Times New Roman"/>
                <w:color w:val="000000"/>
                <w:sz w:val="18"/>
                <w:szCs w:val="18"/>
              </w:rPr>
            </w:pPr>
            <w:r>
              <w:rPr>
                <w:rFonts w:hint="default" w:ascii="Times New Roman" w:hAnsi="Times New Roman" w:cs="Times New Roman"/>
                <w:sz w:val="18"/>
                <w:szCs w:val="18"/>
              </w:rPr>
              <w:t>60</w:t>
            </w:r>
          </w:p>
        </w:tc>
        <w:tc>
          <w:tcPr>
            <w:tcW w:w="2245" w:type="dxa"/>
            <w:vAlign w:val="center"/>
          </w:tcPr>
          <w:p>
            <w:pPr>
              <w:spacing w:line="240" w:lineRule="exact"/>
              <w:jc w:val="center"/>
              <w:rPr>
                <w:rFonts w:hint="default" w:ascii="Times New Roman" w:hAnsi="Times New Roman" w:cs="Times New Roman"/>
                <w:color w:val="000000"/>
                <w:sz w:val="18"/>
                <w:szCs w:val="18"/>
              </w:rPr>
            </w:pPr>
            <w:r>
              <w:rPr>
                <w:rFonts w:hint="default" w:ascii="Times New Roman" w:hAnsi="Times New Roman" w:cs="Times New Roman"/>
                <w:sz w:val="18"/>
                <w:szCs w:val="18"/>
              </w:rPr>
              <w:t>承担护理技术操作规程，协助医生完成各项诊疗工作。</w:t>
            </w:r>
          </w:p>
        </w:tc>
        <w:tc>
          <w:tcPr>
            <w:tcW w:w="2858" w:type="dxa"/>
            <w:tcBorders>
              <w:bottom w:val="single" w:color="auto" w:sz="4" w:space="0"/>
            </w:tcBorders>
            <w:vAlign w:val="center"/>
          </w:tcPr>
          <w:p>
            <w:pPr>
              <w:spacing w:line="240" w:lineRule="exact"/>
              <w:jc w:val="left"/>
              <w:rPr>
                <w:rFonts w:hint="default" w:ascii="Times New Roman" w:hAnsi="Times New Roman" w:cs="Times New Roman"/>
                <w:sz w:val="18"/>
                <w:szCs w:val="18"/>
              </w:rPr>
            </w:pPr>
            <w:r>
              <w:rPr>
                <w:rFonts w:hint="default" w:ascii="Times New Roman" w:hAnsi="Times New Roman" w:cs="Times New Roman"/>
                <w:sz w:val="18"/>
                <w:szCs w:val="18"/>
              </w:rPr>
              <w:t>护理学专业；</w:t>
            </w:r>
          </w:p>
          <w:p>
            <w:pPr>
              <w:spacing w:line="240" w:lineRule="exact"/>
              <w:jc w:val="left"/>
              <w:rPr>
                <w:rFonts w:hint="default" w:ascii="Times New Roman" w:hAnsi="Times New Roman" w:cs="Times New Roman"/>
                <w:sz w:val="18"/>
                <w:szCs w:val="18"/>
              </w:rPr>
            </w:pPr>
            <w:r>
              <w:rPr>
                <w:rFonts w:hint="default" w:ascii="Times New Roman" w:hAnsi="Times New Roman" w:cs="Times New Roman"/>
                <w:sz w:val="18"/>
                <w:szCs w:val="18"/>
              </w:rPr>
              <w:t>本科及以上学历</w:t>
            </w:r>
            <w:r>
              <w:rPr>
                <w:rFonts w:hint="eastAsia" w:cs="Times New Roman"/>
                <w:sz w:val="18"/>
                <w:szCs w:val="18"/>
                <w:lang w:eastAsia="zh-CN"/>
              </w:rPr>
              <w:t>且</w:t>
            </w:r>
            <w:r>
              <w:rPr>
                <w:rFonts w:hint="default" w:ascii="Times New Roman" w:hAnsi="Times New Roman" w:cs="Times New Roman"/>
                <w:sz w:val="18"/>
                <w:szCs w:val="18"/>
              </w:rPr>
              <w:t>学士及以上学位。</w:t>
            </w:r>
          </w:p>
        </w:tc>
        <w:tc>
          <w:tcPr>
            <w:tcW w:w="851" w:type="dxa"/>
            <w:vMerge w:val="restart"/>
            <w:vAlign w:val="center"/>
          </w:tcPr>
          <w:p>
            <w:pPr>
              <w:spacing w:line="240" w:lineRule="exact"/>
              <w:jc w:val="center"/>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面向全国</w:t>
            </w:r>
          </w:p>
        </w:tc>
        <w:tc>
          <w:tcPr>
            <w:tcW w:w="2385" w:type="dxa"/>
            <w:vMerge w:val="restart"/>
            <w:vAlign w:val="center"/>
          </w:tcPr>
          <w:p>
            <w:pPr>
              <w:spacing w:line="240" w:lineRule="exact"/>
              <w:jc w:val="left"/>
              <w:rPr>
                <w:rFonts w:hint="default" w:ascii="Times New Roman" w:hAnsi="Times New Roman" w:cs="Times New Roman"/>
                <w:bCs/>
                <w:sz w:val="18"/>
                <w:szCs w:val="18"/>
              </w:rPr>
            </w:pPr>
            <w:r>
              <w:rPr>
                <w:rFonts w:hint="default" w:ascii="Times New Roman" w:hAnsi="Times New Roman" w:cs="Times New Roman"/>
                <w:color w:val="000000"/>
                <w:sz w:val="18"/>
                <w:szCs w:val="18"/>
              </w:rPr>
              <w:t>2024年</w:t>
            </w:r>
            <w:r>
              <w:rPr>
                <w:rFonts w:hint="default" w:ascii="Times New Roman" w:hAnsi="Times New Roman" w:cs="Times New Roman"/>
                <w:bCs/>
                <w:color w:val="000000"/>
                <w:kern w:val="0"/>
                <w:sz w:val="18"/>
                <w:szCs w:val="18"/>
              </w:rPr>
              <w:t>普通高等院校应届毕业生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jc w:val="center"/>
        </w:trPr>
        <w:tc>
          <w:tcPr>
            <w:tcW w:w="817" w:type="dxa"/>
            <w:vMerge w:val="continue"/>
            <w:vAlign w:val="center"/>
          </w:tcPr>
          <w:p>
            <w:pPr>
              <w:spacing w:line="240" w:lineRule="exact"/>
              <w:jc w:val="center"/>
              <w:rPr>
                <w:rFonts w:hint="default" w:ascii="Times New Roman" w:hAnsi="Times New Roman" w:cs="Times New Roman"/>
                <w:sz w:val="18"/>
                <w:szCs w:val="18"/>
              </w:rPr>
            </w:pPr>
          </w:p>
        </w:tc>
        <w:tc>
          <w:tcPr>
            <w:tcW w:w="1026" w:type="dxa"/>
            <w:vAlign w:val="center"/>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财务管理</w:t>
            </w:r>
          </w:p>
        </w:tc>
        <w:tc>
          <w:tcPr>
            <w:tcW w:w="392" w:type="dxa"/>
            <w:vAlign w:val="center"/>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2245" w:type="dxa"/>
            <w:vAlign w:val="center"/>
          </w:tcPr>
          <w:p>
            <w:pPr>
              <w:spacing w:line="240" w:lineRule="exact"/>
              <w:jc w:val="left"/>
              <w:rPr>
                <w:rFonts w:hint="default" w:ascii="Times New Roman" w:hAnsi="Times New Roman" w:cs="Times New Roman"/>
                <w:sz w:val="18"/>
                <w:szCs w:val="18"/>
              </w:rPr>
            </w:pPr>
            <w:r>
              <w:rPr>
                <w:rFonts w:hint="default" w:ascii="Times New Roman" w:hAnsi="Times New Roman" w:cs="Times New Roman"/>
                <w:sz w:val="18"/>
                <w:szCs w:val="18"/>
              </w:rPr>
              <w:t>承担财务管理、会计相关工作。</w:t>
            </w:r>
          </w:p>
        </w:tc>
        <w:tc>
          <w:tcPr>
            <w:tcW w:w="2858" w:type="dxa"/>
            <w:vAlign w:val="center"/>
          </w:tcPr>
          <w:p>
            <w:pPr>
              <w:spacing w:line="240" w:lineRule="exact"/>
              <w:jc w:val="left"/>
              <w:rPr>
                <w:rFonts w:hint="default" w:ascii="Times New Roman" w:hAnsi="Times New Roman" w:cs="Times New Roman"/>
                <w:sz w:val="18"/>
                <w:szCs w:val="18"/>
              </w:rPr>
            </w:pPr>
            <w:r>
              <w:rPr>
                <w:rFonts w:hint="default" w:ascii="Times New Roman" w:hAnsi="Times New Roman" w:cs="Times New Roman"/>
                <w:sz w:val="18"/>
                <w:szCs w:val="18"/>
                <w:highlight w:val="none"/>
              </w:rPr>
              <w:t>会计学、财务管理</w:t>
            </w:r>
            <w:r>
              <w:rPr>
                <w:rFonts w:hint="default" w:ascii="Times New Roman" w:hAnsi="Times New Roman" w:cs="Times New Roman"/>
                <w:sz w:val="18"/>
                <w:szCs w:val="18"/>
              </w:rPr>
              <w:t>专业；</w:t>
            </w:r>
          </w:p>
          <w:p>
            <w:pPr>
              <w:spacing w:line="240" w:lineRule="exact"/>
              <w:jc w:val="left"/>
              <w:rPr>
                <w:rFonts w:hint="default" w:ascii="Times New Roman" w:hAnsi="Times New Roman" w:cs="Times New Roman"/>
                <w:sz w:val="18"/>
                <w:szCs w:val="18"/>
              </w:rPr>
            </w:pPr>
            <w:r>
              <w:rPr>
                <w:rFonts w:hint="default" w:ascii="Times New Roman" w:hAnsi="Times New Roman" w:cs="Times New Roman"/>
                <w:sz w:val="18"/>
                <w:szCs w:val="18"/>
              </w:rPr>
              <w:t>研究生及以上学历</w:t>
            </w:r>
            <w:r>
              <w:rPr>
                <w:rFonts w:hint="eastAsia" w:cs="Times New Roman"/>
                <w:sz w:val="18"/>
                <w:szCs w:val="18"/>
                <w:lang w:eastAsia="zh-CN"/>
              </w:rPr>
              <w:t>且</w:t>
            </w:r>
            <w:r>
              <w:rPr>
                <w:rFonts w:hint="default" w:ascii="Times New Roman" w:hAnsi="Times New Roman" w:cs="Times New Roman"/>
                <w:sz w:val="18"/>
                <w:szCs w:val="18"/>
              </w:rPr>
              <w:t>硕士及以上学位。</w:t>
            </w:r>
          </w:p>
        </w:tc>
        <w:tc>
          <w:tcPr>
            <w:tcW w:w="851" w:type="dxa"/>
            <w:vMerge w:val="continue"/>
            <w:vAlign w:val="center"/>
          </w:tcPr>
          <w:p>
            <w:pPr>
              <w:spacing w:line="240" w:lineRule="exact"/>
              <w:jc w:val="center"/>
              <w:rPr>
                <w:rFonts w:hint="default" w:ascii="Times New Roman" w:hAnsi="Times New Roman" w:cs="Times New Roman"/>
                <w:b/>
                <w:color w:val="000000"/>
                <w:sz w:val="18"/>
                <w:szCs w:val="18"/>
              </w:rPr>
            </w:pPr>
          </w:p>
        </w:tc>
        <w:tc>
          <w:tcPr>
            <w:tcW w:w="2385" w:type="dxa"/>
            <w:vMerge w:val="continue"/>
            <w:vAlign w:val="center"/>
          </w:tcPr>
          <w:p>
            <w:pPr>
              <w:spacing w:line="240" w:lineRule="exact"/>
              <w:jc w:val="left"/>
              <w:rPr>
                <w:rFonts w:hint="default" w:ascii="Times New Roman" w:hAnsi="Times New Roman" w:cs="Times New Roman"/>
                <w:bCs/>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jc w:val="center"/>
        </w:trPr>
        <w:tc>
          <w:tcPr>
            <w:tcW w:w="817" w:type="dxa"/>
            <w:vMerge w:val="restart"/>
            <w:vAlign w:val="center"/>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宁波大学附属妇女儿童医院</w:t>
            </w:r>
          </w:p>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（5名）</w:t>
            </w:r>
          </w:p>
        </w:tc>
        <w:tc>
          <w:tcPr>
            <w:tcW w:w="1026" w:type="dxa"/>
            <w:vAlign w:val="center"/>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超声科</w:t>
            </w:r>
          </w:p>
        </w:tc>
        <w:tc>
          <w:tcPr>
            <w:tcW w:w="392" w:type="dxa"/>
            <w:vAlign w:val="center"/>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2245" w:type="dxa"/>
            <w:vAlign w:val="center"/>
          </w:tcPr>
          <w:p>
            <w:pPr>
              <w:spacing w:line="240" w:lineRule="exact"/>
              <w:jc w:val="left"/>
              <w:rPr>
                <w:rFonts w:hint="default" w:ascii="Times New Roman" w:hAnsi="Times New Roman" w:cs="Times New Roman"/>
                <w:sz w:val="18"/>
                <w:szCs w:val="18"/>
              </w:rPr>
            </w:pPr>
            <w:r>
              <w:rPr>
                <w:rFonts w:hint="default" w:ascii="Times New Roman" w:hAnsi="Times New Roman" w:cs="Times New Roman"/>
                <w:color w:val="000000"/>
                <w:sz w:val="18"/>
                <w:szCs w:val="18"/>
              </w:rPr>
              <w:t>承担医院门急诊、病房、体检患者的超声检查及诊断等工作。</w:t>
            </w:r>
          </w:p>
        </w:tc>
        <w:tc>
          <w:tcPr>
            <w:tcW w:w="2858" w:type="dxa"/>
            <w:tcBorders>
              <w:bottom w:val="single" w:color="auto" w:sz="4" w:space="0"/>
            </w:tcBorders>
            <w:vAlign w:val="center"/>
          </w:tcPr>
          <w:p>
            <w:pPr>
              <w:widowControl/>
              <w:spacing w:line="240" w:lineRule="exact"/>
              <w:jc w:val="left"/>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医学影像学、</w:t>
            </w:r>
            <w:r>
              <w:rPr>
                <w:rFonts w:hint="default" w:ascii="Times New Roman" w:hAnsi="Times New Roman" w:cs="Times New Roman"/>
                <w:color w:val="000000"/>
                <w:sz w:val="18"/>
                <w:szCs w:val="18"/>
              </w:rPr>
              <w:t>临床医学专业；</w:t>
            </w:r>
          </w:p>
          <w:p>
            <w:pPr>
              <w:spacing w:line="240" w:lineRule="exact"/>
              <w:jc w:val="left"/>
              <w:rPr>
                <w:rFonts w:hint="default" w:ascii="Times New Roman" w:hAnsi="Times New Roman" w:cs="Times New Roman"/>
                <w:sz w:val="18"/>
                <w:szCs w:val="18"/>
              </w:rPr>
            </w:pPr>
            <w:r>
              <w:rPr>
                <w:rFonts w:hint="default" w:ascii="Times New Roman" w:hAnsi="Times New Roman" w:cs="Times New Roman"/>
                <w:color w:val="000000"/>
                <w:sz w:val="18"/>
                <w:szCs w:val="18"/>
              </w:rPr>
              <w:t>本科及以上学历</w:t>
            </w:r>
            <w:r>
              <w:rPr>
                <w:rFonts w:hint="eastAsia" w:cs="Times New Roman"/>
                <w:sz w:val="18"/>
                <w:szCs w:val="18"/>
                <w:lang w:eastAsia="zh-CN"/>
              </w:rPr>
              <w:t>且</w:t>
            </w:r>
            <w:r>
              <w:rPr>
                <w:rFonts w:hint="default" w:ascii="Times New Roman" w:hAnsi="Times New Roman" w:cs="Times New Roman"/>
                <w:color w:val="000000"/>
                <w:sz w:val="18"/>
                <w:szCs w:val="18"/>
              </w:rPr>
              <w:t>学士及以上学位。</w:t>
            </w:r>
          </w:p>
        </w:tc>
        <w:tc>
          <w:tcPr>
            <w:tcW w:w="851" w:type="dxa"/>
            <w:vMerge w:val="restart"/>
            <w:vAlign w:val="center"/>
          </w:tcPr>
          <w:p>
            <w:pPr>
              <w:spacing w:line="240" w:lineRule="exact"/>
              <w:jc w:val="center"/>
              <w:rPr>
                <w:rFonts w:hint="default" w:ascii="Times New Roman" w:hAnsi="Times New Roman" w:cs="Times New Roman"/>
                <w:b/>
                <w:color w:val="000000"/>
                <w:sz w:val="18"/>
                <w:szCs w:val="18"/>
              </w:rPr>
            </w:pPr>
            <w:r>
              <w:rPr>
                <w:rFonts w:hint="default" w:ascii="Times New Roman" w:hAnsi="Times New Roman" w:cs="Times New Roman"/>
                <w:kern w:val="0"/>
                <w:sz w:val="18"/>
                <w:szCs w:val="18"/>
              </w:rPr>
              <w:t>面向全国</w:t>
            </w:r>
          </w:p>
        </w:tc>
        <w:tc>
          <w:tcPr>
            <w:tcW w:w="2385" w:type="dxa"/>
            <w:vAlign w:val="center"/>
          </w:tcPr>
          <w:p>
            <w:pPr>
              <w:spacing w:line="240" w:lineRule="exact"/>
              <w:rPr>
                <w:rFonts w:hint="default" w:ascii="Times New Roman" w:hAnsi="Times New Roman" w:cs="Times New Roman"/>
                <w:sz w:val="18"/>
                <w:szCs w:val="18"/>
              </w:rPr>
            </w:pPr>
            <w:r>
              <w:rPr>
                <w:rFonts w:hint="default" w:ascii="Times New Roman" w:hAnsi="Times New Roman" w:cs="Times New Roman"/>
                <w:sz w:val="18"/>
                <w:szCs w:val="18"/>
              </w:rPr>
              <w:t>符合下列条件之一：</w:t>
            </w:r>
          </w:p>
          <w:p>
            <w:pPr>
              <w:spacing w:line="240" w:lineRule="exact"/>
              <w:rPr>
                <w:rFonts w:hint="default" w:ascii="Times New Roman" w:hAnsi="Times New Roman" w:cs="Times New Roman"/>
                <w:sz w:val="18"/>
                <w:szCs w:val="18"/>
              </w:rPr>
            </w:pPr>
            <w:r>
              <w:rPr>
                <w:rFonts w:hint="default" w:ascii="Times New Roman" w:hAnsi="Times New Roman" w:cs="Times New Roman"/>
                <w:sz w:val="18"/>
                <w:szCs w:val="18"/>
              </w:rPr>
              <w:t>1.2024年普通高等院校应届毕业生；</w:t>
            </w:r>
          </w:p>
          <w:p>
            <w:pPr>
              <w:spacing w:line="240" w:lineRule="exact"/>
              <w:jc w:val="left"/>
              <w:rPr>
                <w:rFonts w:hint="default" w:ascii="Times New Roman" w:hAnsi="Times New Roman" w:cs="Times New Roman"/>
                <w:bCs/>
                <w:sz w:val="18"/>
                <w:szCs w:val="18"/>
              </w:rPr>
            </w:pPr>
            <w:r>
              <w:rPr>
                <w:rFonts w:hint="default" w:ascii="Times New Roman" w:hAnsi="Times New Roman" w:cs="Times New Roman"/>
                <w:color w:val="000000"/>
                <w:sz w:val="18"/>
                <w:szCs w:val="18"/>
              </w:rPr>
              <w:t>2.具有2年及以上二级及以上医院超声检查及诊断工作经历；</w:t>
            </w:r>
            <w:r>
              <w:rPr>
                <w:rFonts w:hint="default" w:ascii="Times New Roman" w:hAnsi="Times New Roman" w:cs="Times New Roman"/>
                <w:sz w:val="18"/>
                <w:szCs w:val="16"/>
              </w:rPr>
              <w:t>具有本专业</w:t>
            </w:r>
            <w:r>
              <w:rPr>
                <w:rFonts w:hint="default" w:ascii="Times New Roman" w:hAnsi="Times New Roman" w:cs="Times New Roman"/>
                <w:sz w:val="18"/>
                <w:szCs w:val="18"/>
              </w:rPr>
              <w:t>住院医师规范化培训合格证</w:t>
            </w:r>
            <w:r>
              <w:rPr>
                <w:rFonts w:hint="default" w:ascii="Times New Roman" w:hAnsi="Times New Roman" w:cs="Times New Roman"/>
                <w:sz w:val="18"/>
                <w:szCs w:val="16"/>
              </w:rPr>
              <w:t>；历届生，年龄35周岁以下。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jc w:val="center"/>
        </w:trPr>
        <w:tc>
          <w:tcPr>
            <w:tcW w:w="817" w:type="dxa"/>
            <w:vMerge w:val="continue"/>
            <w:vAlign w:val="center"/>
          </w:tcPr>
          <w:p>
            <w:pPr>
              <w:spacing w:line="240" w:lineRule="exact"/>
              <w:jc w:val="center"/>
              <w:rPr>
                <w:rFonts w:hint="default" w:ascii="Times New Roman" w:hAnsi="Times New Roman" w:cs="Times New Roman"/>
                <w:sz w:val="18"/>
                <w:szCs w:val="18"/>
              </w:rPr>
            </w:pPr>
          </w:p>
        </w:tc>
        <w:tc>
          <w:tcPr>
            <w:tcW w:w="1026" w:type="dxa"/>
            <w:vAlign w:val="center"/>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党务行政</w:t>
            </w:r>
          </w:p>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管理</w:t>
            </w:r>
          </w:p>
        </w:tc>
        <w:tc>
          <w:tcPr>
            <w:tcW w:w="392" w:type="dxa"/>
            <w:vAlign w:val="center"/>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2245" w:type="dxa"/>
            <w:vAlign w:val="center"/>
          </w:tcPr>
          <w:p>
            <w:pPr>
              <w:spacing w:line="240" w:lineRule="exact"/>
              <w:jc w:val="left"/>
              <w:rPr>
                <w:rFonts w:hint="default" w:ascii="Times New Roman" w:hAnsi="Times New Roman" w:cs="Times New Roman"/>
                <w:color w:val="000000"/>
                <w:sz w:val="18"/>
                <w:szCs w:val="18"/>
              </w:rPr>
            </w:pPr>
            <w:r>
              <w:rPr>
                <w:rFonts w:hint="default" w:ascii="Times New Roman" w:hAnsi="Times New Roman" w:cs="Times New Roman"/>
                <w:sz w:val="18"/>
                <w:szCs w:val="18"/>
              </w:rPr>
              <w:t>承担档案管理及党务行政办公等日常工作。</w:t>
            </w:r>
          </w:p>
        </w:tc>
        <w:tc>
          <w:tcPr>
            <w:tcW w:w="2858" w:type="dxa"/>
            <w:tcBorders>
              <w:bottom w:val="single" w:color="auto" w:sz="4" w:space="0"/>
            </w:tcBorders>
            <w:vAlign w:val="center"/>
          </w:tcPr>
          <w:p>
            <w:pPr>
              <w:spacing w:line="240" w:lineRule="exact"/>
              <w:rPr>
                <w:rFonts w:hint="default" w:ascii="Times New Roman" w:hAnsi="Times New Roman" w:cs="Times New Roman"/>
                <w:sz w:val="18"/>
                <w:szCs w:val="18"/>
              </w:rPr>
            </w:pPr>
            <w:r>
              <w:rPr>
                <w:rFonts w:hint="default" w:ascii="Times New Roman" w:hAnsi="Times New Roman" w:cs="Times New Roman"/>
                <w:sz w:val="18"/>
                <w:szCs w:val="18"/>
              </w:rPr>
              <w:t>社会医学与卫生事业管理、行政管理、档案管理、汉语言文学专业；</w:t>
            </w:r>
          </w:p>
          <w:p>
            <w:pPr>
              <w:widowControl/>
              <w:spacing w:line="240" w:lineRule="exact"/>
              <w:jc w:val="left"/>
              <w:textAlignment w:val="center"/>
              <w:rPr>
                <w:rFonts w:hint="default" w:ascii="Times New Roman" w:hAnsi="Times New Roman" w:cs="Times New Roman"/>
                <w:kern w:val="0"/>
                <w:sz w:val="18"/>
                <w:szCs w:val="18"/>
              </w:rPr>
            </w:pPr>
            <w:r>
              <w:rPr>
                <w:rFonts w:hint="default" w:ascii="Times New Roman" w:hAnsi="Times New Roman" w:cs="Times New Roman"/>
                <w:sz w:val="18"/>
                <w:szCs w:val="18"/>
              </w:rPr>
              <w:t>研究生及以上学历</w:t>
            </w:r>
            <w:r>
              <w:rPr>
                <w:rFonts w:hint="eastAsia" w:cs="Times New Roman"/>
                <w:sz w:val="18"/>
                <w:szCs w:val="18"/>
                <w:lang w:eastAsia="zh-CN"/>
              </w:rPr>
              <w:t>且</w:t>
            </w:r>
            <w:r>
              <w:rPr>
                <w:rFonts w:hint="default" w:ascii="Times New Roman" w:hAnsi="Times New Roman" w:cs="Times New Roman"/>
                <w:sz w:val="18"/>
                <w:szCs w:val="18"/>
              </w:rPr>
              <w:t>硕士及以上学位。</w:t>
            </w:r>
          </w:p>
        </w:tc>
        <w:tc>
          <w:tcPr>
            <w:tcW w:w="851" w:type="dxa"/>
            <w:vMerge w:val="continue"/>
            <w:vAlign w:val="center"/>
          </w:tcPr>
          <w:p>
            <w:pPr>
              <w:spacing w:line="240" w:lineRule="exact"/>
              <w:jc w:val="center"/>
              <w:rPr>
                <w:rFonts w:hint="default" w:ascii="Times New Roman" w:hAnsi="Times New Roman" w:cs="Times New Roman"/>
                <w:kern w:val="0"/>
                <w:sz w:val="18"/>
                <w:szCs w:val="18"/>
              </w:rPr>
            </w:pPr>
          </w:p>
        </w:tc>
        <w:tc>
          <w:tcPr>
            <w:tcW w:w="2385" w:type="dxa"/>
            <w:vMerge w:val="restart"/>
            <w:vAlign w:val="center"/>
          </w:tcPr>
          <w:p>
            <w:pPr>
              <w:spacing w:line="240" w:lineRule="exact"/>
              <w:rPr>
                <w:rFonts w:hint="default" w:ascii="Times New Roman" w:hAnsi="Times New Roman" w:cs="Times New Roman"/>
                <w:sz w:val="18"/>
                <w:szCs w:val="18"/>
              </w:rPr>
            </w:pPr>
            <w:r>
              <w:rPr>
                <w:rFonts w:hint="default" w:ascii="Times New Roman" w:hAnsi="Times New Roman" w:cs="Times New Roman"/>
                <w:sz w:val="18"/>
                <w:szCs w:val="18"/>
              </w:rPr>
              <w:t>2024年普通高等院校应届毕业生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jc w:val="center"/>
        </w:trPr>
        <w:tc>
          <w:tcPr>
            <w:tcW w:w="817" w:type="dxa"/>
            <w:vMerge w:val="continue"/>
            <w:vAlign w:val="center"/>
          </w:tcPr>
          <w:p>
            <w:pPr>
              <w:spacing w:line="240" w:lineRule="exact"/>
              <w:jc w:val="center"/>
              <w:rPr>
                <w:rFonts w:hint="default" w:ascii="Times New Roman" w:hAnsi="Times New Roman" w:cs="Times New Roman"/>
                <w:sz w:val="18"/>
                <w:szCs w:val="18"/>
              </w:rPr>
            </w:pPr>
          </w:p>
        </w:tc>
        <w:tc>
          <w:tcPr>
            <w:tcW w:w="1026" w:type="dxa"/>
            <w:vAlign w:val="center"/>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医学装备</w:t>
            </w:r>
          </w:p>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维修</w:t>
            </w:r>
          </w:p>
        </w:tc>
        <w:tc>
          <w:tcPr>
            <w:tcW w:w="392" w:type="dxa"/>
            <w:vAlign w:val="center"/>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2245" w:type="dxa"/>
            <w:vAlign w:val="center"/>
          </w:tcPr>
          <w:p>
            <w:pPr>
              <w:spacing w:line="240" w:lineRule="exact"/>
              <w:jc w:val="left"/>
              <w:rPr>
                <w:rFonts w:hint="default" w:ascii="Times New Roman" w:hAnsi="Times New Roman" w:cs="Times New Roman"/>
                <w:sz w:val="18"/>
                <w:szCs w:val="18"/>
              </w:rPr>
            </w:pPr>
            <w:r>
              <w:rPr>
                <w:rFonts w:hint="default" w:ascii="Times New Roman" w:hAnsi="Times New Roman" w:cs="Times New Roman"/>
                <w:color w:val="000000"/>
                <w:sz w:val="18"/>
                <w:szCs w:val="18"/>
              </w:rPr>
              <w:t>承担医院</w:t>
            </w:r>
            <w:r>
              <w:rPr>
                <w:rFonts w:hint="default" w:ascii="Times New Roman" w:hAnsi="Times New Roman" w:cs="Times New Roman"/>
                <w:color w:val="000000"/>
                <w:kern w:val="0"/>
                <w:sz w:val="18"/>
                <w:szCs w:val="18"/>
              </w:rPr>
              <w:t>大型医疗设备维修。</w:t>
            </w:r>
          </w:p>
        </w:tc>
        <w:tc>
          <w:tcPr>
            <w:tcW w:w="2858" w:type="dxa"/>
            <w:tcBorders>
              <w:bottom w:val="single" w:color="auto" w:sz="4" w:space="0"/>
            </w:tcBorders>
            <w:vAlign w:val="center"/>
          </w:tcPr>
          <w:p>
            <w:pPr>
              <w:spacing w:line="240" w:lineRule="exact"/>
              <w:jc w:val="left"/>
              <w:rPr>
                <w:rFonts w:hint="default" w:ascii="Times New Roman" w:hAnsi="Times New Roman" w:cs="Times New Roman"/>
                <w:sz w:val="18"/>
                <w:szCs w:val="18"/>
              </w:rPr>
            </w:pPr>
            <w:r>
              <w:rPr>
                <w:rFonts w:hint="default" w:ascii="Times New Roman" w:hAnsi="Times New Roman" w:cs="Times New Roman"/>
                <w:sz w:val="18"/>
                <w:szCs w:val="18"/>
              </w:rPr>
              <w:t>生物医学工程专业；</w:t>
            </w:r>
          </w:p>
          <w:p>
            <w:pPr>
              <w:spacing w:line="240" w:lineRule="exact"/>
              <w:rPr>
                <w:rFonts w:hint="default" w:ascii="Times New Roman" w:hAnsi="Times New Roman" w:cs="Times New Roman"/>
                <w:sz w:val="18"/>
                <w:szCs w:val="18"/>
              </w:rPr>
            </w:pPr>
            <w:r>
              <w:rPr>
                <w:rFonts w:hint="default" w:ascii="Times New Roman" w:hAnsi="Times New Roman" w:cs="Times New Roman"/>
                <w:sz w:val="18"/>
                <w:szCs w:val="18"/>
              </w:rPr>
              <w:t>研究生及以上学历</w:t>
            </w:r>
            <w:r>
              <w:rPr>
                <w:rFonts w:hint="eastAsia" w:cs="Times New Roman"/>
                <w:sz w:val="18"/>
                <w:szCs w:val="18"/>
                <w:lang w:eastAsia="zh-CN"/>
              </w:rPr>
              <w:t>且</w:t>
            </w:r>
            <w:r>
              <w:rPr>
                <w:rFonts w:hint="default" w:ascii="Times New Roman" w:hAnsi="Times New Roman" w:cs="Times New Roman"/>
                <w:sz w:val="18"/>
                <w:szCs w:val="18"/>
              </w:rPr>
              <w:t>硕士及以上学位。</w:t>
            </w:r>
          </w:p>
        </w:tc>
        <w:tc>
          <w:tcPr>
            <w:tcW w:w="851" w:type="dxa"/>
            <w:vMerge w:val="continue"/>
            <w:vAlign w:val="center"/>
          </w:tcPr>
          <w:p>
            <w:pPr>
              <w:spacing w:line="240" w:lineRule="exact"/>
              <w:jc w:val="center"/>
              <w:rPr>
                <w:rFonts w:hint="default" w:ascii="Times New Roman" w:hAnsi="Times New Roman" w:cs="Times New Roman"/>
                <w:kern w:val="0"/>
                <w:sz w:val="18"/>
                <w:szCs w:val="18"/>
              </w:rPr>
            </w:pPr>
          </w:p>
        </w:tc>
        <w:tc>
          <w:tcPr>
            <w:tcW w:w="2385" w:type="dxa"/>
            <w:vMerge w:val="continue"/>
            <w:vAlign w:val="center"/>
          </w:tcPr>
          <w:p>
            <w:pPr>
              <w:spacing w:line="240" w:lineRule="exact"/>
              <w:rPr>
                <w:rFonts w:hint="default" w:ascii="Times New Roman" w:hAnsi="Times New Roman" w:cs="Times New Roman"/>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jc w:val="center"/>
        </w:trPr>
        <w:tc>
          <w:tcPr>
            <w:tcW w:w="817" w:type="dxa"/>
            <w:vMerge w:val="continue"/>
            <w:vAlign w:val="center"/>
          </w:tcPr>
          <w:p>
            <w:pPr>
              <w:spacing w:line="240" w:lineRule="exact"/>
              <w:jc w:val="center"/>
              <w:rPr>
                <w:rFonts w:hint="default" w:ascii="Times New Roman" w:hAnsi="Times New Roman" w:cs="Times New Roman"/>
                <w:sz w:val="18"/>
                <w:szCs w:val="18"/>
              </w:rPr>
            </w:pPr>
          </w:p>
        </w:tc>
        <w:tc>
          <w:tcPr>
            <w:tcW w:w="1026" w:type="dxa"/>
            <w:vAlign w:val="center"/>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后勤运维</w:t>
            </w:r>
          </w:p>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管理</w:t>
            </w:r>
          </w:p>
        </w:tc>
        <w:tc>
          <w:tcPr>
            <w:tcW w:w="392" w:type="dxa"/>
            <w:vAlign w:val="center"/>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2245" w:type="dxa"/>
            <w:vAlign w:val="center"/>
          </w:tcPr>
          <w:p>
            <w:pPr>
              <w:spacing w:line="240" w:lineRule="exact"/>
              <w:jc w:val="left"/>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承担医院后勤保障设备管理和项目管理。</w:t>
            </w:r>
          </w:p>
        </w:tc>
        <w:tc>
          <w:tcPr>
            <w:tcW w:w="2858" w:type="dxa"/>
            <w:vAlign w:val="center"/>
          </w:tcPr>
          <w:p>
            <w:pPr>
              <w:spacing w:line="240" w:lineRule="exact"/>
              <w:jc w:val="left"/>
              <w:rPr>
                <w:rFonts w:hint="default" w:ascii="Times New Roman" w:hAnsi="Times New Roman" w:cs="Times New Roman"/>
                <w:sz w:val="18"/>
                <w:szCs w:val="18"/>
              </w:rPr>
            </w:pPr>
            <w:r>
              <w:rPr>
                <w:rFonts w:hint="default" w:ascii="Times New Roman" w:hAnsi="Times New Roman" w:cs="Times New Roman"/>
                <w:sz w:val="18"/>
                <w:szCs w:val="18"/>
              </w:rPr>
              <w:t>生物医学工程专业；</w:t>
            </w:r>
          </w:p>
          <w:p>
            <w:pPr>
              <w:spacing w:line="240" w:lineRule="exact"/>
              <w:jc w:val="left"/>
              <w:rPr>
                <w:rFonts w:hint="default" w:ascii="Times New Roman" w:hAnsi="Times New Roman" w:cs="Times New Roman"/>
                <w:sz w:val="18"/>
                <w:szCs w:val="18"/>
              </w:rPr>
            </w:pPr>
            <w:r>
              <w:rPr>
                <w:rFonts w:hint="default" w:ascii="Times New Roman" w:hAnsi="Times New Roman" w:cs="Times New Roman"/>
                <w:sz w:val="18"/>
                <w:szCs w:val="18"/>
              </w:rPr>
              <w:t>研究生及以上学历</w:t>
            </w:r>
            <w:r>
              <w:rPr>
                <w:rFonts w:hint="eastAsia" w:cs="Times New Roman"/>
                <w:sz w:val="18"/>
                <w:szCs w:val="18"/>
                <w:lang w:eastAsia="zh-CN"/>
              </w:rPr>
              <w:t>且</w:t>
            </w:r>
            <w:r>
              <w:rPr>
                <w:rFonts w:hint="default" w:ascii="Times New Roman" w:hAnsi="Times New Roman" w:cs="Times New Roman"/>
                <w:sz w:val="18"/>
                <w:szCs w:val="18"/>
              </w:rPr>
              <w:t>硕士及以上学位。</w:t>
            </w:r>
          </w:p>
        </w:tc>
        <w:tc>
          <w:tcPr>
            <w:tcW w:w="851" w:type="dxa"/>
            <w:vMerge w:val="continue"/>
            <w:vAlign w:val="center"/>
          </w:tcPr>
          <w:p>
            <w:pPr>
              <w:spacing w:line="240" w:lineRule="exact"/>
              <w:jc w:val="center"/>
              <w:rPr>
                <w:rFonts w:hint="default" w:ascii="Times New Roman" w:hAnsi="Times New Roman" w:cs="Times New Roman"/>
                <w:kern w:val="0"/>
                <w:sz w:val="18"/>
                <w:szCs w:val="18"/>
              </w:rPr>
            </w:pPr>
          </w:p>
        </w:tc>
        <w:tc>
          <w:tcPr>
            <w:tcW w:w="2385" w:type="dxa"/>
            <w:vMerge w:val="continue"/>
            <w:vAlign w:val="center"/>
          </w:tcPr>
          <w:p>
            <w:pPr>
              <w:spacing w:line="240" w:lineRule="exact"/>
              <w:rPr>
                <w:rFonts w:hint="default" w:ascii="Times New Roman" w:hAnsi="Times New Roman" w:cs="Times New Roman"/>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jc w:val="center"/>
        </w:trPr>
        <w:tc>
          <w:tcPr>
            <w:tcW w:w="817" w:type="dxa"/>
            <w:vMerge w:val="restart"/>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宁波大学附属康宁医院</w:t>
            </w:r>
          </w:p>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（25名）</w:t>
            </w:r>
          </w:p>
        </w:tc>
        <w:tc>
          <w:tcPr>
            <w:tcW w:w="1026" w:type="dxa"/>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护理</w:t>
            </w:r>
          </w:p>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（历届）</w:t>
            </w:r>
          </w:p>
        </w:tc>
        <w:tc>
          <w:tcPr>
            <w:tcW w:w="392" w:type="dxa"/>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5</w:t>
            </w:r>
          </w:p>
        </w:tc>
        <w:tc>
          <w:tcPr>
            <w:tcW w:w="2245" w:type="dxa"/>
            <w:vAlign w:val="center"/>
          </w:tcPr>
          <w:p>
            <w:pPr>
              <w:spacing w:line="240" w:lineRule="exact"/>
              <w:jc w:val="left"/>
              <w:rPr>
                <w:rFonts w:hint="default" w:ascii="Times New Roman" w:hAnsi="Times New Roman" w:cs="Times New Roman"/>
                <w:bCs/>
                <w:sz w:val="18"/>
                <w:szCs w:val="18"/>
              </w:rPr>
            </w:pPr>
            <w:r>
              <w:rPr>
                <w:rFonts w:hint="default" w:ascii="Times New Roman" w:hAnsi="Times New Roman" w:cs="Times New Roman"/>
                <w:bCs/>
                <w:sz w:val="18"/>
                <w:szCs w:val="18"/>
              </w:rPr>
              <w:t>承担护理技术操作规程，协助医生完成各项诊疗工作。</w:t>
            </w:r>
          </w:p>
        </w:tc>
        <w:tc>
          <w:tcPr>
            <w:tcW w:w="2858" w:type="dxa"/>
            <w:vAlign w:val="center"/>
          </w:tcPr>
          <w:p>
            <w:pPr>
              <w:spacing w:line="240" w:lineRule="exact"/>
              <w:rPr>
                <w:rFonts w:hint="default" w:ascii="Times New Roman" w:hAnsi="Times New Roman" w:cs="Times New Roman"/>
                <w:bCs/>
                <w:sz w:val="18"/>
                <w:szCs w:val="18"/>
              </w:rPr>
            </w:pPr>
            <w:r>
              <w:rPr>
                <w:rFonts w:hint="default" w:ascii="Times New Roman" w:hAnsi="Times New Roman" w:cs="Times New Roman"/>
                <w:bCs/>
                <w:sz w:val="18"/>
                <w:szCs w:val="18"/>
              </w:rPr>
              <w:t>护理专业；</w:t>
            </w:r>
          </w:p>
          <w:p>
            <w:pPr>
              <w:spacing w:line="240" w:lineRule="exact"/>
              <w:rPr>
                <w:rFonts w:hint="default" w:ascii="Times New Roman" w:hAnsi="Times New Roman" w:cs="Times New Roman"/>
                <w:bCs/>
                <w:sz w:val="18"/>
                <w:szCs w:val="18"/>
              </w:rPr>
            </w:pPr>
            <w:r>
              <w:rPr>
                <w:rFonts w:hint="default" w:ascii="Times New Roman" w:hAnsi="Times New Roman" w:cs="Times New Roman"/>
                <w:sz w:val="18"/>
                <w:szCs w:val="18"/>
              </w:rPr>
              <w:t>本科及以上学历</w:t>
            </w:r>
            <w:r>
              <w:rPr>
                <w:rFonts w:hint="eastAsia" w:cs="Times New Roman"/>
                <w:sz w:val="18"/>
                <w:szCs w:val="18"/>
                <w:lang w:eastAsia="zh-CN"/>
              </w:rPr>
              <w:t>且</w:t>
            </w:r>
            <w:r>
              <w:rPr>
                <w:rFonts w:hint="default" w:ascii="Times New Roman" w:hAnsi="Times New Roman" w:cs="Times New Roman"/>
                <w:sz w:val="18"/>
                <w:szCs w:val="18"/>
              </w:rPr>
              <w:t>学士及以上学位。</w:t>
            </w:r>
          </w:p>
        </w:tc>
        <w:tc>
          <w:tcPr>
            <w:tcW w:w="851" w:type="dxa"/>
            <w:vMerge w:val="restart"/>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面向全国</w:t>
            </w:r>
          </w:p>
        </w:tc>
        <w:tc>
          <w:tcPr>
            <w:tcW w:w="2385" w:type="dxa"/>
            <w:vAlign w:val="center"/>
          </w:tcPr>
          <w:p>
            <w:pPr>
              <w:spacing w:line="240" w:lineRule="exact"/>
              <w:rPr>
                <w:rFonts w:hint="default" w:ascii="Times New Roman" w:hAnsi="Times New Roman" w:cs="Times New Roman"/>
                <w:bCs/>
                <w:sz w:val="18"/>
                <w:szCs w:val="18"/>
              </w:rPr>
            </w:pPr>
            <w:r>
              <w:rPr>
                <w:rFonts w:hint="default" w:ascii="Times New Roman" w:hAnsi="Times New Roman" w:cs="Times New Roman"/>
                <w:bCs/>
                <w:sz w:val="18"/>
                <w:szCs w:val="18"/>
              </w:rPr>
              <w:t>1.有2年及以上三级医院</w:t>
            </w:r>
            <w:r>
              <w:rPr>
                <w:rFonts w:hint="default" w:ascii="Times New Roman" w:hAnsi="Times New Roman" w:cs="Times New Roman"/>
                <w:bCs/>
                <w:sz w:val="18"/>
                <w:szCs w:val="18"/>
                <w:lang w:eastAsia="zh-CN"/>
              </w:rPr>
              <w:t>护理</w:t>
            </w:r>
            <w:r>
              <w:rPr>
                <w:rFonts w:hint="default" w:ascii="Times New Roman" w:hAnsi="Times New Roman" w:cs="Times New Roman"/>
                <w:bCs/>
                <w:sz w:val="18"/>
                <w:szCs w:val="18"/>
              </w:rPr>
              <w:t>工作经历；2.具有护士执业资格；3.历届生，年龄35周岁以下。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jc w:val="center"/>
        </w:trPr>
        <w:tc>
          <w:tcPr>
            <w:tcW w:w="817" w:type="dxa"/>
            <w:vMerge w:val="continue"/>
            <w:vAlign w:val="center"/>
          </w:tcPr>
          <w:p>
            <w:pPr>
              <w:spacing w:line="240" w:lineRule="exact"/>
              <w:jc w:val="center"/>
              <w:rPr>
                <w:rFonts w:hint="default" w:ascii="Times New Roman" w:hAnsi="Times New Roman" w:cs="Times New Roman"/>
                <w:bCs/>
                <w:sz w:val="18"/>
                <w:szCs w:val="18"/>
              </w:rPr>
            </w:pPr>
          </w:p>
        </w:tc>
        <w:tc>
          <w:tcPr>
            <w:tcW w:w="1026" w:type="dxa"/>
            <w:vAlign w:val="center"/>
          </w:tcPr>
          <w:p>
            <w:pPr>
              <w:widowControl/>
              <w:jc w:val="center"/>
              <w:textAlignment w:val="center"/>
              <w:rPr>
                <w:rFonts w:hint="default" w:ascii="Times New Roman" w:hAnsi="Times New Roman" w:cs="Times New Roman"/>
                <w:bCs/>
                <w:sz w:val="18"/>
                <w:szCs w:val="18"/>
              </w:rPr>
            </w:pPr>
            <w:r>
              <w:rPr>
                <w:rFonts w:hint="default" w:ascii="Times New Roman" w:hAnsi="Times New Roman" w:cs="Times New Roman"/>
                <w:bCs/>
                <w:sz w:val="18"/>
                <w:szCs w:val="18"/>
              </w:rPr>
              <w:t>护理</w:t>
            </w:r>
          </w:p>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（应届）</w:t>
            </w:r>
          </w:p>
        </w:tc>
        <w:tc>
          <w:tcPr>
            <w:tcW w:w="392" w:type="dxa"/>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15</w:t>
            </w:r>
          </w:p>
        </w:tc>
        <w:tc>
          <w:tcPr>
            <w:tcW w:w="2245" w:type="dxa"/>
            <w:vAlign w:val="center"/>
          </w:tcPr>
          <w:p>
            <w:pPr>
              <w:spacing w:line="240" w:lineRule="exact"/>
              <w:jc w:val="left"/>
              <w:rPr>
                <w:rFonts w:hint="default" w:ascii="Times New Roman" w:hAnsi="Times New Roman" w:cs="Times New Roman"/>
                <w:bCs/>
                <w:sz w:val="18"/>
                <w:szCs w:val="18"/>
              </w:rPr>
            </w:pPr>
            <w:r>
              <w:rPr>
                <w:rFonts w:hint="default" w:ascii="Times New Roman" w:hAnsi="Times New Roman" w:cs="Times New Roman"/>
                <w:bCs/>
                <w:sz w:val="18"/>
                <w:szCs w:val="18"/>
              </w:rPr>
              <w:t>承担护理技术操作规程，协助医生完成各项诊疗工作。</w:t>
            </w:r>
          </w:p>
        </w:tc>
        <w:tc>
          <w:tcPr>
            <w:tcW w:w="2858" w:type="dxa"/>
            <w:vAlign w:val="center"/>
          </w:tcPr>
          <w:p>
            <w:pPr>
              <w:spacing w:line="220" w:lineRule="exact"/>
              <w:rPr>
                <w:rFonts w:hint="default" w:ascii="Times New Roman" w:hAnsi="Times New Roman" w:cs="Times New Roman"/>
                <w:bCs/>
                <w:sz w:val="18"/>
                <w:szCs w:val="18"/>
              </w:rPr>
            </w:pPr>
            <w:r>
              <w:rPr>
                <w:rFonts w:hint="default" w:ascii="Times New Roman" w:hAnsi="Times New Roman" w:cs="Times New Roman"/>
                <w:bCs/>
                <w:sz w:val="18"/>
                <w:szCs w:val="18"/>
              </w:rPr>
              <w:t>护理专业；</w:t>
            </w:r>
          </w:p>
          <w:p>
            <w:pPr>
              <w:spacing w:line="220" w:lineRule="exact"/>
              <w:rPr>
                <w:rFonts w:hint="default" w:ascii="Times New Roman" w:hAnsi="Times New Roman" w:cs="Times New Roman"/>
                <w:bCs/>
                <w:sz w:val="18"/>
                <w:szCs w:val="18"/>
              </w:rPr>
            </w:pPr>
            <w:r>
              <w:rPr>
                <w:rFonts w:hint="default" w:ascii="Times New Roman" w:hAnsi="Times New Roman" w:cs="Times New Roman"/>
                <w:sz w:val="18"/>
                <w:szCs w:val="18"/>
              </w:rPr>
              <w:t>本科及以上学历</w:t>
            </w:r>
            <w:r>
              <w:rPr>
                <w:rFonts w:hint="eastAsia" w:cs="Times New Roman"/>
                <w:sz w:val="18"/>
                <w:szCs w:val="18"/>
                <w:lang w:eastAsia="zh-CN"/>
              </w:rPr>
              <w:t>且</w:t>
            </w:r>
            <w:r>
              <w:rPr>
                <w:rFonts w:hint="default" w:ascii="Times New Roman" w:hAnsi="Times New Roman" w:cs="Times New Roman"/>
                <w:sz w:val="18"/>
                <w:szCs w:val="18"/>
              </w:rPr>
              <w:t>学士及以上学位。</w:t>
            </w:r>
          </w:p>
        </w:tc>
        <w:tc>
          <w:tcPr>
            <w:tcW w:w="851" w:type="dxa"/>
            <w:vMerge w:val="continue"/>
            <w:vAlign w:val="center"/>
          </w:tcPr>
          <w:p>
            <w:pPr>
              <w:spacing w:line="240" w:lineRule="exact"/>
              <w:jc w:val="center"/>
              <w:rPr>
                <w:rFonts w:hint="default" w:ascii="Times New Roman" w:hAnsi="Times New Roman" w:cs="Times New Roman"/>
                <w:bCs/>
                <w:sz w:val="18"/>
                <w:szCs w:val="18"/>
              </w:rPr>
            </w:pPr>
          </w:p>
        </w:tc>
        <w:tc>
          <w:tcPr>
            <w:tcW w:w="2385" w:type="dxa"/>
            <w:vAlign w:val="center"/>
          </w:tcPr>
          <w:p>
            <w:pPr>
              <w:spacing w:line="240" w:lineRule="exact"/>
              <w:rPr>
                <w:rFonts w:hint="default" w:ascii="Times New Roman" w:hAnsi="Times New Roman" w:cs="Times New Roman"/>
                <w:bCs/>
                <w:sz w:val="18"/>
                <w:szCs w:val="18"/>
              </w:rPr>
            </w:pPr>
            <w:r>
              <w:rPr>
                <w:rFonts w:hint="default" w:ascii="Times New Roman" w:hAnsi="Times New Roman" w:cs="Times New Roman"/>
                <w:bCs/>
                <w:sz w:val="18"/>
                <w:szCs w:val="18"/>
              </w:rPr>
              <w:t>2024年普通高等院校应届毕业生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jc w:val="center"/>
        </w:trPr>
        <w:tc>
          <w:tcPr>
            <w:tcW w:w="817" w:type="dxa"/>
            <w:vMerge w:val="continue"/>
            <w:vAlign w:val="center"/>
          </w:tcPr>
          <w:p>
            <w:pPr>
              <w:spacing w:line="240" w:lineRule="exact"/>
              <w:jc w:val="center"/>
              <w:rPr>
                <w:rFonts w:hint="default" w:ascii="Times New Roman" w:hAnsi="Times New Roman" w:cs="Times New Roman"/>
                <w:bCs/>
                <w:sz w:val="18"/>
                <w:szCs w:val="18"/>
              </w:rPr>
            </w:pPr>
          </w:p>
        </w:tc>
        <w:tc>
          <w:tcPr>
            <w:tcW w:w="1026" w:type="dxa"/>
            <w:vAlign w:val="center"/>
          </w:tcPr>
          <w:p>
            <w:pPr>
              <w:widowControl/>
              <w:spacing w:line="240" w:lineRule="exact"/>
              <w:jc w:val="center"/>
              <w:textAlignment w:val="center"/>
              <w:rPr>
                <w:rFonts w:hint="default" w:ascii="Times New Roman" w:hAnsi="Times New Roman" w:cs="Times New Roman"/>
                <w:bCs/>
                <w:sz w:val="18"/>
                <w:szCs w:val="18"/>
              </w:rPr>
            </w:pPr>
            <w:r>
              <w:rPr>
                <w:rFonts w:hint="default" w:ascii="Times New Roman" w:hAnsi="Times New Roman" w:cs="Times New Roman"/>
                <w:bCs/>
                <w:sz w:val="18"/>
                <w:szCs w:val="18"/>
              </w:rPr>
              <w:t>宣传</w:t>
            </w:r>
          </w:p>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（历届）</w:t>
            </w:r>
          </w:p>
        </w:tc>
        <w:tc>
          <w:tcPr>
            <w:tcW w:w="392" w:type="dxa"/>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1</w:t>
            </w:r>
          </w:p>
        </w:tc>
        <w:tc>
          <w:tcPr>
            <w:tcW w:w="2245" w:type="dxa"/>
            <w:vAlign w:val="center"/>
          </w:tcPr>
          <w:p>
            <w:pPr>
              <w:spacing w:line="240" w:lineRule="exact"/>
              <w:jc w:val="left"/>
              <w:rPr>
                <w:rFonts w:hint="default" w:ascii="Times New Roman" w:hAnsi="Times New Roman" w:cs="Times New Roman"/>
                <w:bCs/>
                <w:sz w:val="18"/>
                <w:szCs w:val="18"/>
              </w:rPr>
            </w:pPr>
            <w:r>
              <w:rPr>
                <w:rFonts w:hint="default" w:ascii="Times New Roman" w:hAnsi="Times New Roman" w:cs="Times New Roman"/>
                <w:bCs/>
                <w:sz w:val="18"/>
                <w:szCs w:val="18"/>
              </w:rPr>
              <w:t>承担医院党建宣传相关工作</w:t>
            </w:r>
          </w:p>
        </w:tc>
        <w:tc>
          <w:tcPr>
            <w:tcW w:w="2858" w:type="dxa"/>
            <w:tcBorders>
              <w:bottom w:val="single" w:color="auto" w:sz="4" w:space="0"/>
            </w:tcBorders>
            <w:vAlign w:val="center"/>
          </w:tcPr>
          <w:p>
            <w:pPr>
              <w:widowControl/>
              <w:spacing w:line="240" w:lineRule="exact"/>
              <w:jc w:val="left"/>
              <w:textAlignment w:val="center"/>
              <w:rPr>
                <w:rFonts w:hint="default" w:ascii="Times New Roman" w:hAnsi="Times New Roman" w:cs="Times New Roman"/>
                <w:bCs/>
                <w:sz w:val="18"/>
                <w:szCs w:val="18"/>
              </w:rPr>
            </w:pPr>
            <w:r>
              <w:rPr>
                <w:rFonts w:hint="default" w:ascii="Times New Roman" w:hAnsi="Times New Roman" w:cs="Times New Roman"/>
                <w:bCs/>
                <w:sz w:val="18"/>
                <w:szCs w:val="18"/>
              </w:rPr>
              <w:t>新闻学专业、传播学专业、广告学专业；</w:t>
            </w:r>
          </w:p>
          <w:p>
            <w:pPr>
              <w:spacing w:line="240" w:lineRule="exact"/>
              <w:rPr>
                <w:rFonts w:hint="default" w:ascii="Times New Roman" w:hAnsi="Times New Roman" w:cs="Times New Roman"/>
                <w:bCs/>
                <w:sz w:val="18"/>
                <w:szCs w:val="18"/>
              </w:rPr>
            </w:pPr>
            <w:r>
              <w:rPr>
                <w:rFonts w:hint="default" w:ascii="Times New Roman" w:hAnsi="Times New Roman" w:cs="Times New Roman"/>
                <w:sz w:val="18"/>
                <w:szCs w:val="18"/>
              </w:rPr>
              <w:t>本科及以上学历</w:t>
            </w:r>
            <w:r>
              <w:rPr>
                <w:rFonts w:hint="eastAsia" w:cs="Times New Roman"/>
                <w:sz w:val="18"/>
                <w:szCs w:val="18"/>
                <w:lang w:eastAsia="zh-CN"/>
              </w:rPr>
              <w:t>且</w:t>
            </w:r>
            <w:r>
              <w:rPr>
                <w:rFonts w:hint="default" w:ascii="Times New Roman" w:hAnsi="Times New Roman" w:cs="Times New Roman"/>
                <w:sz w:val="18"/>
                <w:szCs w:val="18"/>
              </w:rPr>
              <w:t>学士及以上学位。</w:t>
            </w:r>
          </w:p>
        </w:tc>
        <w:tc>
          <w:tcPr>
            <w:tcW w:w="851" w:type="dxa"/>
            <w:vMerge w:val="continue"/>
            <w:vAlign w:val="center"/>
          </w:tcPr>
          <w:p>
            <w:pPr>
              <w:spacing w:line="240" w:lineRule="exact"/>
              <w:jc w:val="center"/>
              <w:rPr>
                <w:rFonts w:hint="default" w:ascii="Times New Roman" w:hAnsi="Times New Roman" w:cs="Times New Roman"/>
                <w:bCs/>
                <w:sz w:val="18"/>
                <w:szCs w:val="18"/>
              </w:rPr>
            </w:pPr>
          </w:p>
        </w:tc>
        <w:tc>
          <w:tcPr>
            <w:tcW w:w="2385" w:type="dxa"/>
            <w:vAlign w:val="center"/>
          </w:tcPr>
          <w:p>
            <w:pPr>
              <w:widowControl/>
              <w:spacing w:line="240" w:lineRule="exact"/>
              <w:jc w:val="left"/>
              <w:textAlignment w:val="center"/>
              <w:rPr>
                <w:rFonts w:hint="default" w:ascii="Times New Roman" w:hAnsi="Times New Roman" w:cs="Times New Roman"/>
                <w:bCs/>
                <w:sz w:val="18"/>
                <w:szCs w:val="18"/>
              </w:rPr>
            </w:pPr>
            <w:r>
              <w:rPr>
                <w:rFonts w:hint="default" w:ascii="Times New Roman" w:hAnsi="Times New Roman" w:cs="Times New Roman"/>
                <w:bCs/>
                <w:sz w:val="18"/>
                <w:szCs w:val="18"/>
              </w:rPr>
              <w:t>1.有2年及以上宣传工作经历；2.中共党员；3.历届生，年龄35周岁以下。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jc w:val="center"/>
        </w:trPr>
        <w:tc>
          <w:tcPr>
            <w:tcW w:w="817" w:type="dxa"/>
            <w:vMerge w:val="continue"/>
            <w:vAlign w:val="center"/>
          </w:tcPr>
          <w:p>
            <w:pPr>
              <w:spacing w:line="240" w:lineRule="exact"/>
              <w:jc w:val="center"/>
              <w:rPr>
                <w:rFonts w:hint="default" w:ascii="Times New Roman" w:hAnsi="Times New Roman" w:cs="Times New Roman"/>
                <w:bCs/>
                <w:sz w:val="18"/>
                <w:szCs w:val="18"/>
              </w:rPr>
            </w:pPr>
          </w:p>
        </w:tc>
        <w:tc>
          <w:tcPr>
            <w:tcW w:w="1026" w:type="dxa"/>
            <w:vAlign w:val="center"/>
          </w:tcPr>
          <w:p>
            <w:pPr>
              <w:widowControl/>
              <w:spacing w:line="240" w:lineRule="exact"/>
              <w:jc w:val="center"/>
              <w:textAlignment w:val="center"/>
              <w:rPr>
                <w:rFonts w:hint="default" w:ascii="Times New Roman" w:hAnsi="Times New Roman" w:cs="Times New Roman"/>
                <w:bCs/>
                <w:sz w:val="18"/>
                <w:szCs w:val="18"/>
              </w:rPr>
            </w:pPr>
            <w:r>
              <w:rPr>
                <w:rFonts w:hint="default" w:ascii="Times New Roman" w:hAnsi="Times New Roman" w:cs="Times New Roman"/>
                <w:bCs/>
                <w:sz w:val="18"/>
                <w:szCs w:val="18"/>
              </w:rPr>
              <w:t>人事</w:t>
            </w:r>
            <w:r>
              <w:rPr>
                <w:rFonts w:hint="default" w:ascii="Times New Roman" w:hAnsi="Times New Roman" w:cs="Times New Roman"/>
                <w:bCs/>
                <w:sz w:val="18"/>
                <w:szCs w:val="18"/>
                <w:lang w:eastAsia="zh-CN"/>
              </w:rPr>
              <w:t>管理</w:t>
            </w:r>
            <w:r>
              <w:rPr>
                <w:rFonts w:hint="default" w:ascii="Times New Roman" w:hAnsi="Times New Roman" w:cs="Times New Roman"/>
                <w:bCs/>
                <w:sz w:val="18"/>
                <w:szCs w:val="18"/>
              </w:rPr>
              <w:br w:type="textWrapping"/>
            </w:r>
            <w:r>
              <w:rPr>
                <w:rFonts w:hint="default" w:ascii="Times New Roman" w:hAnsi="Times New Roman" w:cs="Times New Roman"/>
                <w:bCs/>
                <w:sz w:val="18"/>
                <w:szCs w:val="18"/>
              </w:rPr>
              <w:t>（应届）</w:t>
            </w:r>
          </w:p>
        </w:tc>
        <w:tc>
          <w:tcPr>
            <w:tcW w:w="392" w:type="dxa"/>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1</w:t>
            </w:r>
          </w:p>
        </w:tc>
        <w:tc>
          <w:tcPr>
            <w:tcW w:w="2245" w:type="dxa"/>
            <w:vAlign w:val="center"/>
          </w:tcPr>
          <w:p>
            <w:pPr>
              <w:spacing w:line="240" w:lineRule="exact"/>
              <w:jc w:val="left"/>
              <w:rPr>
                <w:rFonts w:hint="default" w:ascii="Times New Roman" w:hAnsi="Times New Roman" w:cs="Times New Roman"/>
                <w:bCs/>
                <w:sz w:val="18"/>
                <w:szCs w:val="18"/>
              </w:rPr>
            </w:pPr>
            <w:r>
              <w:rPr>
                <w:rFonts w:hint="default" w:ascii="Times New Roman" w:hAnsi="Times New Roman" w:cs="Times New Roman"/>
                <w:bCs/>
                <w:sz w:val="18"/>
                <w:szCs w:val="18"/>
              </w:rPr>
              <w:t>承担医院人事管理工作</w:t>
            </w:r>
          </w:p>
        </w:tc>
        <w:tc>
          <w:tcPr>
            <w:tcW w:w="2858" w:type="dxa"/>
            <w:tcBorders>
              <w:bottom w:val="single" w:color="auto" w:sz="4" w:space="0"/>
            </w:tcBorders>
            <w:vAlign w:val="center"/>
          </w:tcPr>
          <w:p>
            <w:pPr>
              <w:widowControl/>
              <w:spacing w:line="240" w:lineRule="exact"/>
              <w:jc w:val="left"/>
              <w:textAlignment w:val="center"/>
              <w:rPr>
                <w:rFonts w:hint="default" w:ascii="Times New Roman" w:hAnsi="Times New Roman" w:cs="Times New Roman"/>
                <w:bCs/>
                <w:sz w:val="18"/>
                <w:szCs w:val="18"/>
              </w:rPr>
            </w:pPr>
            <w:r>
              <w:rPr>
                <w:rFonts w:hint="default" w:ascii="Times New Roman" w:hAnsi="Times New Roman" w:cs="Times New Roman"/>
                <w:bCs/>
                <w:sz w:val="18"/>
                <w:szCs w:val="18"/>
              </w:rPr>
              <w:t>卫生事业管理、医院管理、人力资源管理专业；</w:t>
            </w:r>
          </w:p>
          <w:p>
            <w:pPr>
              <w:widowControl/>
              <w:spacing w:line="240" w:lineRule="exact"/>
              <w:jc w:val="left"/>
              <w:textAlignment w:val="center"/>
              <w:rPr>
                <w:rFonts w:hint="default" w:ascii="Times New Roman" w:hAnsi="Times New Roman" w:cs="Times New Roman"/>
                <w:bCs/>
                <w:sz w:val="18"/>
                <w:szCs w:val="18"/>
              </w:rPr>
            </w:pPr>
            <w:r>
              <w:rPr>
                <w:rFonts w:hint="default" w:ascii="Times New Roman" w:hAnsi="Times New Roman" w:cs="Times New Roman"/>
                <w:sz w:val="18"/>
                <w:szCs w:val="18"/>
              </w:rPr>
              <w:t>本科及以上学历</w:t>
            </w:r>
            <w:r>
              <w:rPr>
                <w:rFonts w:hint="eastAsia" w:cs="Times New Roman"/>
                <w:sz w:val="18"/>
                <w:szCs w:val="18"/>
                <w:lang w:eastAsia="zh-CN"/>
              </w:rPr>
              <w:t>且</w:t>
            </w:r>
            <w:r>
              <w:rPr>
                <w:rFonts w:hint="default" w:ascii="Times New Roman" w:hAnsi="Times New Roman" w:cs="Times New Roman"/>
                <w:sz w:val="18"/>
                <w:szCs w:val="18"/>
              </w:rPr>
              <w:t>学士及以上学位。</w:t>
            </w:r>
          </w:p>
        </w:tc>
        <w:tc>
          <w:tcPr>
            <w:tcW w:w="851" w:type="dxa"/>
            <w:vMerge w:val="continue"/>
            <w:vAlign w:val="center"/>
          </w:tcPr>
          <w:p>
            <w:pPr>
              <w:spacing w:line="240" w:lineRule="exact"/>
              <w:jc w:val="center"/>
              <w:rPr>
                <w:rFonts w:hint="default" w:ascii="Times New Roman" w:hAnsi="Times New Roman" w:cs="Times New Roman"/>
                <w:bCs/>
                <w:sz w:val="18"/>
                <w:szCs w:val="18"/>
              </w:rPr>
            </w:pPr>
          </w:p>
        </w:tc>
        <w:tc>
          <w:tcPr>
            <w:tcW w:w="2385" w:type="dxa"/>
            <w:vAlign w:val="center"/>
          </w:tcPr>
          <w:p>
            <w:pPr>
              <w:widowControl/>
              <w:spacing w:line="240" w:lineRule="exact"/>
              <w:jc w:val="left"/>
              <w:textAlignment w:val="center"/>
              <w:rPr>
                <w:rFonts w:hint="default" w:ascii="Times New Roman" w:hAnsi="Times New Roman" w:cs="Times New Roman"/>
                <w:bCs/>
                <w:sz w:val="18"/>
                <w:szCs w:val="18"/>
              </w:rPr>
            </w:pPr>
            <w:r>
              <w:rPr>
                <w:rFonts w:hint="default" w:ascii="Times New Roman" w:hAnsi="Times New Roman" w:cs="Times New Roman"/>
                <w:bCs/>
                <w:sz w:val="18"/>
                <w:szCs w:val="18"/>
              </w:rPr>
              <w:t>1.2024年普通高等</w:t>
            </w:r>
            <w:r>
              <w:rPr>
                <w:rFonts w:hint="default" w:ascii="Times New Roman" w:hAnsi="Times New Roman" w:cs="Times New Roman"/>
                <w:sz w:val="18"/>
                <w:szCs w:val="18"/>
              </w:rPr>
              <w:t>院校</w:t>
            </w:r>
            <w:r>
              <w:rPr>
                <w:rFonts w:hint="default" w:ascii="Times New Roman" w:hAnsi="Times New Roman" w:cs="Times New Roman"/>
                <w:bCs/>
                <w:sz w:val="18"/>
                <w:szCs w:val="18"/>
              </w:rPr>
              <w:t>应届毕业生；2.中共党员。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54" w:hRule="atLeast"/>
          <w:jc w:val="center"/>
        </w:trPr>
        <w:tc>
          <w:tcPr>
            <w:tcW w:w="817" w:type="dxa"/>
            <w:vMerge w:val="continue"/>
            <w:vAlign w:val="center"/>
          </w:tcPr>
          <w:p>
            <w:pPr>
              <w:spacing w:line="240" w:lineRule="exact"/>
              <w:jc w:val="center"/>
              <w:rPr>
                <w:rFonts w:hint="default" w:ascii="Times New Roman" w:hAnsi="Times New Roman" w:cs="Times New Roman"/>
                <w:bCs/>
                <w:sz w:val="18"/>
                <w:szCs w:val="18"/>
              </w:rPr>
            </w:pPr>
          </w:p>
        </w:tc>
        <w:tc>
          <w:tcPr>
            <w:tcW w:w="1026" w:type="dxa"/>
            <w:vAlign w:val="center"/>
          </w:tcPr>
          <w:p>
            <w:pPr>
              <w:widowControl/>
              <w:spacing w:line="240" w:lineRule="exact"/>
              <w:jc w:val="center"/>
              <w:textAlignment w:val="center"/>
              <w:rPr>
                <w:rFonts w:hint="default" w:ascii="Times New Roman" w:hAnsi="Times New Roman" w:cs="Times New Roman"/>
                <w:bCs/>
                <w:sz w:val="18"/>
                <w:szCs w:val="18"/>
              </w:rPr>
            </w:pPr>
            <w:r>
              <w:rPr>
                <w:rFonts w:hint="default" w:ascii="Times New Roman" w:hAnsi="Times New Roman" w:cs="Times New Roman"/>
                <w:bCs/>
                <w:sz w:val="18"/>
                <w:szCs w:val="18"/>
              </w:rPr>
              <w:t>康复医师</w:t>
            </w:r>
          </w:p>
        </w:tc>
        <w:tc>
          <w:tcPr>
            <w:tcW w:w="392" w:type="dxa"/>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1</w:t>
            </w:r>
          </w:p>
        </w:tc>
        <w:tc>
          <w:tcPr>
            <w:tcW w:w="2245" w:type="dxa"/>
            <w:vAlign w:val="center"/>
          </w:tcPr>
          <w:p>
            <w:pPr>
              <w:spacing w:line="240" w:lineRule="exact"/>
              <w:jc w:val="left"/>
              <w:rPr>
                <w:rFonts w:hint="default" w:ascii="Times New Roman" w:hAnsi="Times New Roman" w:cs="Times New Roman"/>
                <w:bCs/>
                <w:sz w:val="18"/>
                <w:szCs w:val="18"/>
              </w:rPr>
            </w:pPr>
            <w:r>
              <w:rPr>
                <w:rFonts w:hint="default" w:ascii="Times New Roman" w:hAnsi="Times New Roman" w:cs="Times New Roman"/>
                <w:bCs/>
                <w:sz w:val="18"/>
                <w:szCs w:val="18"/>
              </w:rPr>
              <w:t>承担医院临床医学相关工作</w:t>
            </w:r>
          </w:p>
        </w:tc>
        <w:tc>
          <w:tcPr>
            <w:tcW w:w="2858" w:type="dxa"/>
            <w:vAlign w:val="center"/>
          </w:tcPr>
          <w:p>
            <w:pPr>
              <w:widowControl/>
              <w:spacing w:line="240" w:lineRule="exact"/>
              <w:jc w:val="left"/>
              <w:textAlignment w:val="center"/>
              <w:rPr>
                <w:rFonts w:hint="default" w:ascii="Times New Roman" w:hAnsi="Times New Roman" w:cs="Times New Roman"/>
                <w:bCs/>
                <w:sz w:val="18"/>
                <w:szCs w:val="18"/>
              </w:rPr>
            </w:pPr>
            <w:r>
              <w:rPr>
                <w:rFonts w:hint="default" w:ascii="Times New Roman" w:hAnsi="Times New Roman" w:cs="Times New Roman"/>
                <w:bCs/>
                <w:sz w:val="18"/>
                <w:szCs w:val="18"/>
              </w:rPr>
              <w:t>临床医学（康复医学方向）专业；</w:t>
            </w:r>
          </w:p>
          <w:p>
            <w:pPr>
              <w:widowControl/>
              <w:spacing w:line="240" w:lineRule="exact"/>
              <w:jc w:val="left"/>
              <w:textAlignment w:val="center"/>
              <w:rPr>
                <w:rFonts w:hint="default" w:ascii="Times New Roman" w:hAnsi="Times New Roman" w:cs="Times New Roman"/>
                <w:bCs/>
                <w:sz w:val="18"/>
                <w:szCs w:val="18"/>
              </w:rPr>
            </w:pPr>
            <w:r>
              <w:rPr>
                <w:rFonts w:hint="default" w:ascii="Times New Roman" w:hAnsi="Times New Roman" w:cs="Times New Roman"/>
                <w:sz w:val="18"/>
                <w:szCs w:val="18"/>
              </w:rPr>
              <w:t>本科及以上学历</w:t>
            </w:r>
            <w:r>
              <w:rPr>
                <w:rFonts w:hint="eastAsia" w:cs="Times New Roman"/>
                <w:sz w:val="18"/>
                <w:szCs w:val="18"/>
                <w:lang w:eastAsia="zh-CN"/>
              </w:rPr>
              <w:t>且</w:t>
            </w:r>
            <w:r>
              <w:rPr>
                <w:rFonts w:hint="default" w:ascii="Times New Roman" w:hAnsi="Times New Roman" w:cs="Times New Roman"/>
                <w:sz w:val="18"/>
                <w:szCs w:val="18"/>
              </w:rPr>
              <w:t>学士及以上学位。</w:t>
            </w:r>
          </w:p>
        </w:tc>
        <w:tc>
          <w:tcPr>
            <w:tcW w:w="851" w:type="dxa"/>
            <w:vMerge w:val="continue"/>
            <w:vAlign w:val="center"/>
          </w:tcPr>
          <w:p>
            <w:pPr>
              <w:spacing w:line="240" w:lineRule="exact"/>
              <w:jc w:val="center"/>
              <w:rPr>
                <w:rFonts w:hint="default" w:ascii="Times New Roman" w:hAnsi="Times New Roman" w:cs="Times New Roman"/>
                <w:bCs/>
                <w:sz w:val="18"/>
                <w:szCs w:val="18"/>
              </w:rPr>
            </w:pPr>
          </w:p>
        </w:tc>
        <w:tc>
          <w:tcPr>
            <w:tcW w:w="2385" w:type="dxa"/>
            <w:vAlign w:val="center"/>
          </w:tcPr>
          <w:p>
            <w:pPr>
              <w:spacing w:line="240" w:lineRule="exact"/>
              <w:rPr>
                <w:rFonts w:hint="default" w:ascii="Times New Roman" w:hAnsi="Times New Roman" w:cs="Times New Roman"/>
                <w:sz w:val="18"/>
                <w:szCs w:val="18"/>
              </w:rPr>
            </w:pPr>
            <w:r>
              <w:rPr>
                <w:rFonts w:hint="default" w:ascii="Times New Roman" w:hAnsi="Times New Roman" w:cs="Times New Roman"/>
                <w:sz w:val="18"/>
                <w:szCs w:val="18"/>
              </w:rPr>
              <w:t>符合下列条件之一：</w:t>
            </w:r>
          </w:p>
          <w:p>
            <w:pPr>
              <w:spacing w:line="240" w:lineRule="exact"/>
              <w:rPr>
                <w:rFonts w:hint="default" w:ascii="Times New Roman" w:hAnsi="Times New Roman" w:cs="Times New Roman"/>
                <w:sz w:val="18"/>
                <w:szCs w:val="18"/>
              </w:rPr>
            </w:pPr>
            <w:r>
              <w:rPr>
                <w:rFonts w:hint="default" w:ascii="Times New Roman" w:hAnsi="Times New Roman" w:cs="Times New Roman"/>
                <w:sz w:val="18"/>
                <w:szCs w:val="18"/>
              </w:rPr>
              <w:t>1.2024年普通高等院校应届毕业生；</w:t>
            </w:r>
          </w:p>
          <w:p>
            <w:pPr>
              <w:widowControl/>
              <w:spacing w:line="240" w:lineRule="exact"/>
              <w:jc w:val="left"/>
              <w:textAlignment w:val="center"/>
              <w:rPr>
                <w:rFonts w:hint="default" w:ascii="Times New Roman" w:hAnsi="Times New Roman" w:cs="Times New Roman"/>
                <w:bCs/>
                <w:sz w:val="18"/>
                <w:szCs w:val="18"/>
              </w:rPr>
            </w:pPr>
            <w:r>
              <w:rPr>
                <w:rFonts w:hint="default" w:ascii="Times New Roman" w:hAnsi="Times New Roman" w:cs="Times New Roman"/>
                <w:bCs/>
                <w:sz w:val="18"/>
                <w:szCs w:val="18"/>
              </w:rPr>
              <w:t>2.有</w:t>
            </w:r>
            <w:r>
              <w:rPr>
                <w:rFonts w:hint="eastAsia" w:cs="Times New Roman"/>
                <w:bCs/>
                <w:sz w:val="18"/>
                <w:szCs w:val="18"/>
                <w:lang w:val="en-US" w:eastAsia="zh-CN"/>
              </w:rPr>
              <w:t>2</w:t>
            </w:r>
            <w:r>
              <w:rPr>
                <w:rFonts w:hint="default" w:ascii="Times New Roman" w:hAnsi="Times New Roman" w:cs="Times New Roman"/>
                <w:bCs/>
                <w:sz w:val="18"/>
                <w:szCs w:val="18"/>
              </w:rPr>
              <w:t>年及以上康复医学工作经历；具有执业医师资格；历届生，年龄35周岁以下。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jc w:val="center"/>
        </w:trPr>
        <w:tc>
          <w:tcPr>
            <w:tcW w:w="817" w:type="dxa"/>
            <w:vMerge w:val="continue"/>
            <w:vAlign w:val="center"/>
          </w:tcPr>
          <w:p>
            <w:pPr>
              <w:spacing w:line="240" w:lineRule="exact"/>
              <w:jc w:val="center"/>
              <w:rPr>
                <w:rFonts w:hint="default" w:ascii="Times New Roman" w:hAnsi="Times New Roman" w:cs="Times New Roman"/>
                <w:bCs/>
                <w:sz w:val="18"/>
                <w:szCs w:val="18"/>
              </w:rPr>
            </w:pPr>
          </w:p>
        </w:tc>
        <w:tc>
          <w:tcPr>
            <w:tcW w:w="1026" w:type="dxa"/>
            <w:vAlign w:val="center"/>
          </w:tcPr>
          <w:p>
            <w:pPr>
              <w:widowControl/>
              <w:spacing w:line="240" w:lineRule="exact"/>
              <w:jc w:val="center"/>
              <w:textAlignment w:val="center"/>
              <w:rPr>
                <w:rFonts w:hint="default" w:ascii="Times New Roman" w:hAnsi="Times New Roman" w:cs="Times New Roman"/>
                <w:bCs/>
                <w:sz w:val="18"/>
                <w:szCs w:val="18"/>
              </w:rPr>
            </w:pPr>
            <w:r>
              <w:rPr>
                <w:rFonts w:hint="default" w:ascii="Times New Roman" w:hAnsi="Times New Roman" w:cs="Times New Roman"/>
                <w:bCs/>
                <w:sz w:val="18"/>
                <w:szCs w:val="18"/>
              </w:rPr>
              <w:t>康复治疗师</w:t>
            </w:r>
          </w:p>
        </w:tc>
        <w:tc>
          <w:tcPr>
            <w:tcW w:w="392" w:type="dxa"/>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1</w:t>
            </w:r>
          </w:p>
        </w:tc>
        <w:tc>
          <w:tcPr>
            <w:tcW w:w="2245" w:type="dxa"/>
            <w:vAlign w:val="center"/>
          </w:tcPr>
          <w:p>
            <w:pPr>
              <w:spacing w:line="240" w:lineRule="exact"/>
              <w:jc w:val="left"/>
              <w:rPr>
                <w:rFonts w:hint="default" w:ascii="Times New Roman" w:hAnsi="Times New Roman" w:cs="Times New Roman"/>
                <w:bCs/>
                <w:sz w:val="18"/>
                <w:szCs w:val="18"/>
              </w:rPr>
            </w:pPr>
            <w:r>
              <w:rPr>
                <w:rFonts w:hint="default" w:ascii="Times New Roman" w:hAnsi="Times New Roman" w:cs="Times New Roman"/>
                <w:bCs/>
                <w:sz w:val="18"/>
                <w:szCs w:val="18"/>
              </w:rPr>
              <w:t>承担医院康复治疗相关工作</w:t>
            </w:r>
          </w:p>
        </w:tc>
        <w:tc>
          <w:tcPr>
            <w:tcW w:w="2858" w:type="dxa"/>
            <w:vAlign w:val="center"/>
          </w:tcPr>
          <w:p>
            <w:pPr>
              <w:widowControl/>
              <w:spacing w:line="240" w:lineRule="exact"/>
              <w:jc w:val="left"/>
              <w:textAlignment w:val="center"/>
              <w:rPr>
                <w:rFonts w:hint="default" w:ascii="Times New Roman" w:hAnsi="Times New Roman" w:cs="Times New Roman"/>
                <w:bCs/>
                <w:sz w:val="18"/>
                <w:szCs w:val="18"/>
              </w:rPr>
            </w:pPr>
            <w:r>
              <w:rPr>
                <w:rFonts w:hint="default" w:ascii="Times New Roman" w:hAnsi="Times New Roman" w:cs="Times New Roman"/>
                <w:bCs/>
                <w:sz w:val="18"/>
                <w:szCs w:val="18"/>
              </w:rPr>
              <w:t>康复治疗学</w:t>
            </w:r>
            <w:r>
              <w:rPr>
                <w:rFonts w:hint="default" w:ascii="Times New Roman" w:hAnsi="Times New Roman" w:cs="Times New Roman"/>
                <w:bCs/>
                <w:sz w:val="18"/>
                <w:szCs w:val="18"/>
                <w:lang w:eastAsia="zh-CN"/>
              </w:rPr>
              <w:t>专业</w:t>
            </w:r>
            <w:r>
              <w:rPr>
                <w:rFonts w:hint="default" w:ascii="Times New Roman" w:hAnsi="Times New Roman" w:cs="Times New Roman"/>
                <w:bCs/>
                <w:sz w:val="18"/>
                <w:szCs w:val="18"/>
              </w:rPr>
              <w:t>；</w:t>
            </w:r>
          </w:p>
          <w:p>
            <w:pPr>
              <w:widowControl/>
              <w:spacing w:line="240" w:lineRule="exact"/>
              <w:jc w:val="left"/>
              <w:textAlignment w:val="center"/>
              <w:rPr>
                <w:rFonts w:hint="default" w:ascii="Times New Roman" w:hAnsi="Times New Roman" w:cs="Times New Roman"/>
                <w:bCs/>
                <w:sz w:val="18"/>
                <w:szCs w:val="18"/>
              </w:rPr>
            </w:pPr>
            <w:r>
              <w:rPr>
                <w:rFonts w:hint="default" w:ascii="Times New Roman" w:hAnsi="Times New Roman" w:cs="Times New Roman"/>
                <w:sz w:val="18"/>
                <w:szCs w:val="18"/>
              </w:rPr>
              <w:t>本科及以上学历</w:t>
            </w:r>
            <w:r>
              <w:rPr>
                <w:rFonts w:hint="eastAsia" w:cs="Times New Roman"/>
                <w:sz w:val="18"/>
                <w:szCs w:val="18"/>
                <w:lang w:eastAsia="zh-CN"/>
              </w:rPr>
              <w:t>且</w:t>
            </w:r>
            <w:r>
              <w:rPr>
                <w:rFonts w:hint="default" w:ascii="Times New Roman" w:hAnsi="Times New Roman" w:cs="Times New Roman"/>
                <w:sz w:val="18"/>
                <w:szCs w:val="18"/>
              </w:rPr>
              <w:t>学士及以上学位</w:t>
            </w:r>
            <w:r>
              <w:rPr>
                <w:rFonts w:hint="default" w:ascii="Times New Roman" w:hAnsi="Times New Roman" w:cs="Times New Roman"/>
                <w:bCs/>
                <w:sz w:val="18"/>
                <w:szCs w:val="18"/>
              </w:rPr>
              <w:t>。</w:t>
            </w:r>
          </w:p>
        </w:tc>
        <w:tc>
          <w:tcPr>
            <w:tcW w:w="851" w:type="dxa"/>
            <w:vMerge w:val="continue"/>
            <w:vAlign w:val="center"/>
          </w:tcPr>
          <w:p>
            <w:pPr>
              <w:spacing w:line="240" w:lineRule="exact"/>
              <w:jc w:val="center"/>
              <w:rPr>
                <w:rFonts w:hint="default" w:ascii="Times New Roman" w:hAnsi="Times New Roman" w:cs="Times New Roman"/>
                <w:bCs/>
                <w:sz w:val="18"/>
                <w:szCs w:val="18"/>
              </w:rPr>
            </w:pPr>
          </w:p>
        </w:tc>
        <w:tc>
          <w:tcPr>
            <w:tcW w:w="2385" w:type="dxa"/>
            <w:vAlign w:val="center"/>
          </w:tcPr>
          <w:p>
            <w:pPr>
              <w:spacing w:line="240" w:lineRule="exact"/>
              <w:rPr>
                <w:rFonts w:hint="default" w:ascii="Times New Roman" w:hAnsi="Times New Roman" w:cs="Times New Roman"/>
                <w:sz w:val="18"/>
                <w:szCs w:val="18"/>
              </w:rPr>
            </w:pPr>
            <w:r>
              <w:rPr>
                <w:rFonts w:hint="default" w:ascii="Times New Roman" w:hAnsi="Times New Roman" w:cs="Times New Roman"/>
                <w:sz w:val="18"/>
                <w:szCs w:val="18"/>
              </w:rPr>
              <w:t>符合下列条件之一：</w:t>
            </w:r>
          </w:p>
          <w:p>
            <w:pPr>
              <w:widowControl/>
              <w:spacing w:line="240" w:lineRule="exact"/>
              <w:jc w:val="left"/>
              <w:textAlignment w:val="center"/>
              <w:rPr>
                <w:rFonts w:hint="default" w:ascii="Times New Roman" w:hAnsi="Times New Roman" w:cs="Times New Roman"/>
                <w:bCs/>
                <w:sz w:val="18"/>
                <w:szCs w:val="18"/>
              </w:rPr>
            </w:pPr>
            <w:r>
              <w:rPr>
                <w:rFonts w:hint="default" w:ascii="Times New Roman" w:hAnsi="Times New Roman" w:cs="Times New Roman"/>
                <w:bCs/>
                <w:sz w:val="18"/>
                <w:szCs w:val="18"/>
              </w:rPr>
              <w:t>1.2024年普通高等</w:t>
            </w:r>
            <w:r>
              <w:rPr>
                <w:rFonts w:hint="default" w:ascii="Times New Roman" w:hAnsi="Times New Roman" w:cs="Times New Roman"/>
                <w:sz w:val="18"/>
                <w:szCs w:val="18"/>
              </w:rPr>
              <w:t>院校</w:t>
            </w:r>
            <w:r>
              <w:rPr>
                <w:rFonts w:hint="default" w:ascii="Times New Roman" w:hAnsi="Times New Roman" w:cs="Times New Roman"/>
                <w:bCs/>
                <w:sz w:val="18"/>
                <w:szCs w:val="18"/>
              </w:rPr>
              <w:t>应届毕业生；</w:t>
            </w:r>
          </w:p>
          <w:p>
            <w:pPr>
              <w:spacing w:line="240" w:lineRule="exact"/>
              <w:jc w:val="left"/>
              <w:rPr>
                <w:rFonts w:hint="default" w:ascii="Times New Roman" w:hAnsi="Times New Roman" w:cs="Times New Roman"/>
                <w:bCs/>
                <w:sz w:val="18"/>
                <w:szCs w:val="18"/>
              </w:rPr>
            </w:pPr>
            <w:r>
              <w:rPr>
                <w:rFonts w:hint="default" w:ascii="Times New Roman" w:hAnsi="Times New Roman" w:cs="Times New Roman"/>
                <w:bCs/>
                <w:sz w:val="18"/>
                <w:szCs w:val="18"/>
              </w:rPr>
              <w:t>2.</w:t>
            </w:r>
            <w:r>
              <w:rPr>
                <w:rFonts w:hint="default" w:ascii="Times New Roman" w:hAnsi="Times New Roman" w:cs="Times New Roman"/>
                <w:bCs/>
                <w:sz w:val="18"/>
                <w:szCs w:val="18"/>
                <w:highlight w:val="none"/>
              </w:rPr>
              <w:t>有</w:t>
            </w:r>
            <w:r>
              <w:rPr>
                <w:rFonts w:hint="eastAsia" w:cs="Times New Roman"/>
                <w:bCs/>
                <w:sz w:val="18"/>
                <w:szCs w:val="18"/>
                <w:highlight w:val="none"/>
                <w:lang w:val="en-US" w:eastAsia="zh-CN"/>
              </w:rPr>
              <w:t>2</w:t>
            </w:r>
            <w:r>
              <w:rPr>
                <w:rFonts w:hint="default" w:ascii="Times New Roman" w:hAnsi="Times New Roman" w:cs="Times New Roman"/>
                <w:bCs/>
                <w:sz w:val="18"/>
                <w:szCs w:val="18"/>
                <w:highlight w:val="none"/>
              </w:rPr>
              <w:t>年及以上三级医院工作经历</w:t>
            </w:r>
            <w:r>
              <w:rPr>
                <w:rFonts w:hint="default" w:ascii="Times New Roman" w:hAnsi="Times New Roman" w:cs="Times New Roman"/>
                <w:bCs/>
                <w:sz w:val="18"/>
                <w:szCs w:val="18"/>
                <w:highlight w:val="none"/>
                <w:lang w:eastAsia="zh-CN"/>
              </w:rPr>
              <w:t>；具</w:t>
            </w:r>
            <w:r>
              <w:rPr>
                <w:rFonts w:hint="default" w:ascii="Times New Roman" w:hAnsi="Times New Roman" w:cs="Times New Roman"/>
                <w:bCs/>
                <w:sz w:val="18"/>
                <w:szCs w:val="18"/>
                <w:highlight w:val="none"/>
              </w:rPr>
              <w:t>有康复治疗技术初级及以上专业技术任职资格</w:t>
            </w:r>
            <w:r>
              <w:rPr>
                <w:rFonts w:hint="default" w:ascii="Times New Roman" w:hAnsi="Times New Roman" w:cs="Times New Roman"/>
                <w:bCs/>
                <w:sz w:val="18"/>
                <w:szCs w:val="18"/>
                <w:lang w:eastAsia="zh-CN"/>
              </w:rPr>
              <w:t>；</w:t>
            </w:r>
            <w:r>
              <w:rPr>
                <w:rFonts w:hint="default" w:ascii="Times New Roman" w:hAnsi="Times New Roman" w:cs="Times New Roman"/>
                <w:bCs/>
                <w:sz w:val="18"/>
                <w:szCs w:val="18"/>
              </w:rPr>
              <w:t>历届生</w:t>
            </w:r>
            <w:r>
              <w:rPr>
                <w:rFonts w:hint="default" w:ascii="Times New Roman" w:hAnsi="Times New Roman" w:cs="Times New Roman"/>
                <w:bCs/>
                <w:sz w:val="18"/>
                <w:szCs w:val="18"/>
                <w:lang w:eastAsia="zh-CN"/>
              </w:rPr>
              <w:t>，</w:t>
            </w:r>
            <w:r>
              <w:rPr>
                <w:rFonts w:hint="default" w:ascii="Times New Roman" w:hAnsi="Times New Roman" w:cs="Times New Roman"/>
                <w:bCs/>
                <w:sz w:val="18"/>
                <w:szCs w:val="18"/>
              </w:rPr>
              <w:t>年龄35周岁以下。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jc w:val="center"/>
        </w:trPr>
        <w:tc>
          <w:tcPr>
            <w:tcW w:w="817" w:type="dxa"/>
            <w:vMerge w:val="continue"/>
            <w:vAlign w:val="center"/>
          </w:tcPr>
          <w:p>
            <w:pPr>
              <w:spacing w:line="240" w:lineRule="exact"/>
              <w:jc w:val="center"/>
              <w:rPr>
                <w:rFonts w:hint="default" w:ascii="Times New Roman" w:hAnsi="Times New Roman" w:cs="Times New Roman"/>
                <w:bCs/>
                <w:sz w:val="18"/>
                <w:szCs w:val="18"/>
              </w:rPr>
            </w:pPr>
          </w:p>
        </w:tc>
        <w:tc>
          <w:tcPr>
            <w:tcW w:w="1026" w:type="dxa"/>
            <w:vAlign w:val="center"/>
          </w:tcPr>
          <w:p>
            <w:pPr>
              <w:widowControl/>
              <w:spacing w:line="240" w:lineRule="exact"/>
              <w:jc w:val="center"/>
              <w:textAlignment w:val="center"/>
              <w:rPr>
                <w:rFonts w:hint="default" w:ascii="Times New Roman" w:hAnsi="Times New Roman" w:cs="Times New Roman"/>
                <w:bCs/>
                <w:sz w:val="18"/>
                <w:szCs w:val="18"/>
              </w:rPr>
            </w:pPr>
            <w:r>
              <w:rPr>
                <w:rFonts w:hint="default" w:ascii="Times New Roman" w:hAnsi="Times New Roman" w:cs="Times New Roman"/>
                <w:bCs/>
                <w:sz w:val="18"/>
                <w:szCs w:val="18"/>
              </w:rPr>
              <w:t>放射诊断</w:t>
            </w:r>
          </w:p>
          <w:p>
            <w:pPr>
              <w:widowControl/>
              <w:spacing w:line="240" w:lineRule="exact"/>
              <w:jc w:val="center"/>
              <w:textAlignment w:val="center"/>
              <w:rPr>
                <w:rFonts w:hint="default" w:ascii="Times New Roman" w:hAnsi="Times New Roman" w:cs="Times New Roman"/>
                <w:bCs/>
                <w:sz w:val="18"/>
                <w:szCs w:val="18"/>
              </w:rPr>
            </w:pPr>
            <w:r>
              <w:rPr>
                <w:rFonts w:hint="default" w:ascii="Times New Roman" w:hAnsi="Times New Roman" w:cs="Times New Roman"/>
                <w:bCs/>
                <w:sz w:val="18"/>
                <w:szCs w:val="18"/>
              </w:rPr>
              <w:t>医师</w:t>
            </w:r>
          </w:p>
          <w:p>
            <w:pPr>
              <w:widowControl/>
              <w:spacing w:line="240" w:lineRule="exact"/>
              <w:jc w:val="center"/>
              <w:textAlignment w:val="center"/>
              <w:rPr>
                <w:rFonts w:hint="default" w:ascii="Times New Roman" w:hAnsi="Times New Roman" w:cs="Times New Roman"/>
                <w:bCs/>
                <w:sz w:val="18"/>
                <w:szCs w:val="18"/>
              </w:rPr>
            </w:pPr>
            <w:r>
              <w:rPr>
                <w:rFonts w:hint="default" w:ascii="Times New Roman" w:hAnsi="Times New Roman" w:cs="Times New Roman"/>
                <w:bCs/>
                <w:sz w:val="18"/>
                <w:szCs w:val="18"/>
              </w:rPr>
              <w:t>（历届）</w:t>
            </w:r>
          </w:p>
        </w:tc>
        <w:tc>
          <w:tcPr>
            <w:tcW w:w="392" w:type="dxa"/>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1</w:t>
            </w:r>
          </w:p>
        </w:tc>
        <w:tc>
          <w:tcPr>
            <w:tcW w:w="2245" w:type="dxa"/>
            <w:vAlign w:val="center"/>
          </w:tcPr>
          <w:p>
            <w:pPr>
              <w:spacing w:line="240" w:lineRule="exact"/>
              <w:jc w:val="left"/>
              <w:rPr>
                <w:rFonts w:hint="default" w:ascii="Times New Roman" w:hAnsi="Times New Roman" w:cs="Times New Roman"/>
                <w:bCs/>
                <w:sz w:val="18"/>
                <w:szCs w:val="18"/>
              </w:rPr>
            </w:pPr>
            <w:r>
              <w:rPr>
                <w:rFonts w:hint="default" w:ascii="Times New Roman" w:hAnsi="Times New Roman" w:cs="Times New Roman"/>
                <w:bCs/>
                <w:sz w:val="18"/>
                <w:szCs w:val="18"/>
              </w:rPr>
              <w:t>承担医院放射诊断工作</w:t>
            </w:r>
          </w:p>
        </w:tc>
        <w:tc>
          <w:tcPr>
            <w:tcW w:w="2858" w:type="dxa"/>
            <w:vAlign w:val="center"/>
          </w:tcPr>
          <w:p>
            <w:pPr>
              <w:widowControl/>
              <w:spacing w:line="240" w:lineRule="exact"/>
              <w:jc w:val="left"/>
              <w:textAlignment w:val="center"/>
              <w:rPr>
                <w:rFonts w:hint="default" w:ascii="Times New Roman" w:hAnsi="Times New Roman" w:cs="Times New Roman"/>
                <w:bCs/>
                <w:sz w:val="18"/>
                <w:szCs w:val="18"/>
              </w:rPr>
            </w:pPr>
            <w:r>
              <w:rPr>
                <w:rFonts w:hint="default" w:ascii="Times New Roman" w:hAnsi="Times New Roman" w:cs="Times New Roman"/>
                <w:bCs/>
                <w:sz w:val="18"/>
                <w:szCs w:val="18"/>
              </w:rPr>
              <w:t>医学影像学；</w:t>
            </w:r>
          </w:p>
          <w:p>
            <w:pPr>
              <w:widowControl/>
              <w:spacing w:line="240" w:lineRule="exact"/>
              <w:jc w:val="left"/>
              <w:textAlignment w:val="center"/>
              <w:rPr>
                <w:rFonts w:hint="default" w:ascii="Times New Roman" w:hAnsi="Times New Roman" w:cs="Times New Roman"/>
                <w:bCs/>
                <w:sz w:val="18"/>
                <w:szCs w:val="18"/>
              </w:rPr>
            </w:pPr>
            <w:r>
              <w:rPr>
                <w:rFonts w:hint="default" w:ascii="Times New Roman" w:hAnsi="Times New Roman" w:cs="Times New Roman"/>
                <w:sz w:val="18"/>
                <w:szCs w:val="18"/>
              </w:rPr>
              <w:t>本科及以上学历</w:t>
            </w:r>
            <w:r>
              <w:rPr>
                <w:rFonts w:hint="eastAsia" w:cs="Times New Roman"/>
                <w:sz w:val="18"/>
                <w:szCs w:val="18"/>
                <w:lang w:eastAsia="zh-CN"/>
              </w:rPr>
              <w:t>且</w:t>
            </w:r>
            <w:r>
              <w:rPr>
                <w:rFonts w:hint="default" w:ascii="Times New Roman" w:hAnsi="Times New Roman" w:cs="Times New Roman"/>
                <w:sz w:val="18"/>
                <w:szCs w:val="18"/>
              </w:rPr>
              <w:t>学士及以上学位</w:t>
            </w:r>
            <w:r>
              <w:rPr>
                <w:rFonts w:hint="default" w:ascii="Times New Roman" w:hAnsi="Times New Roman" w:cs="Times New Roman"/>
                <w:bCs/>
                <w:sz w:val="18"/>
                <w:szCs w:val="18"/>
              </w:rPr>
              <w:t>。</w:t>
            </w:r>
          </w:p>
        </w:tc>
        <w:tc>
          <w:tcPr>
            <w:tcW w:w="851" w:type="dxa"/>
            <w:vMerge w:val="continue"/>
            <w:vAlign w:val="center"/>
          </w:tcPr>
          <w:p>
            <w:pPr>
              <w:spacing w:line="240" w:lineRule="exact"/>
              <w:jc w:val="center"/>
              <w:rPr>
                <w:rFonts w:hint="default" w:ascii="Times New Roman" w:hAnsi="Times New Roman" w:cs="Times New Roman"/>
                <w:bCs/>
                <w:sz w:val="18"/>
                <w:szCs w:val="18"/>
              </w:rPr>
            </w:pPr>
          </w:p>
        </w:tc>
        <w:tc>
          <w:tcPr>
            <w:tcW w:w="2385" w:type="dxa"/>
            <w:vAlign w:val="center"/>
          </w:tcPr>
          <w:p>
            <w:pPr>
              <w:widowControl/>
              <w:spacing w:line="240" w:lineRule="exact"/>
              <w:jc w:val="left"/>
              <w:textAlignment w:val="center"/>
              <w:rPr>
                <w:rFonts w:hint="default" w:ascii="Times New Roman" w:hAnsi="Times New Roman" w:cs="Times New Roman"/>
                <w:bCs/>
                <w:sz w:val="18"/>
                <w:szCs w:val="18"/>
                <w:lang w:eastAsia="zh-CN"/>
              </w:rPr>
            </w:pPr>
            <w:r>
              <w:rPr>
                <w:rFonts w:hint="default" w:ascii="Times New Roman" w:hAnsi="Times New Roman" w:cs="Times New Roman"/>
                <w:bCs/>
                <w:sz w:val="18"/>
                <w:szCs w:val="18"/>
              </w:rPr>
              <w:t>1.</w:t>
            </w:r>
            <w:r>
              <w:rPr>
                <w:rFonts w:hint="default" w:ascii="Times New Roman" w:hAnsi="Times New Roman" w:cs="Times New Roman"/>
                <w:bCs/>
                <w:sz w:val="18"/>
                <w:szCs w:val="18"/>
                <w:highlight w:val="none"/>
              </w:rPr>
              <w:t>有2年及以上CT及MRI诊断工作经</w:t>
            </w:r>
            <w:r>
              <w:rPr>
                <w:rFonts w:hint="default" w:ascii="Times New Roman" w:hAnsi="Times New Roman" w:cs="Times New Roman"/>
                <w:bCs/>
                <w:sz w:val="18"/>
                <w:szCs w:val="18"/>
                <w:highlight w:val="none"/>
                <w:lang w:eastAsia="zh-CN"/>
              </w:rPr>
              <w:t>历；</w:t>
            </w:r>
          </w:p>
          <w:p>
            <w:pPr>
              <w:spacing w:line="240" w:lineRule="exact"/>
              <w:jc w:val="left"/>
              <w:rPr>
                <w:rFonts w:hint="default" w:ascii="Times New Roman" w:hAnsi="Times New Roman" w:eastAsia="宋体" w:cs="Times New Roman"/>
                <w:bCs/>
                <w:sz w:val="18"/>
                <w:szCs w:val="18"/>
                <w:lang w:eastAsia="zh-CN"/>
              </w:rPr>
            </w:pPr>
            <w:r>
              <w:rPr>
                <w:rFonts w:hint="default" w:ascii="Times New Roman" w:hAnsi="Times New Roman" w:cs="Times New Roman"/>
                <w:bCs/>
                <w:sz w:val="18"/>
                <w:szCs w:val="18"/>
                <w:lang w:val="en-US" w:eastAsia="zh-CN"/>
              </w:rPr>
              <w:t>2.</w:t>
            </w:r>
            <w:r>
              <w:rPr>
                <w:rFonts w:hint="default" w:ascii="Times New Roman" w:hAnsi="Times New Roman" w:cs="Times New Roman"/>
                <w:bCs/>
                <w:sz w:val="18"/>
                <w:szCs w:val="18"/>
              </w:rPr>
              <w:t>具有</w:t>
            </w:r>
            <w:r>
              <w:rPr>
                <w:rFonts w:hint="default" w:ascii="Times New Roman" w:hAnsi="Times New Roman" w:cs="Times New Roman"/>
                <w:sz w:val="18"/>
                <w:szCs w:val="18"/>
              </w:rPr>
              <w:t>执业医师资格和住院医师规范化培训合格证</w:t>
            </w:r>
            <w:r>
              <w:rPr>
                <w:rFonts w:hint="default" w:ascii="Times New Roman" w:hAnsi="Times New Roman" w:cs="Times New Roman"/>
                <w:bCs/>
                <w:sz w:val="18"/>
                <w:szCs w:val="18"/>
              </w:rPr>
              <w:t>；</w:t>
            </w:r>
            <w:r>
              <w:rPr>
                <w:rFonts w:hint="default" w:ascii="Times New Roman" w:hAnsi="Times New Roman" w:cs="Times New Roman"/>
                <w:bCs/>
                <w:sz w:val="18"/>
                <w:szCs w:val="18"/>
              </w:rPr>
              <w:br w:type="textWrapping"/>
            </w:r>
            <w:r>
              <w:rPr>
                <w:rFonts w:hint="default" w:ascii="Times New Roman" w:hAnsi="Times New Roman" w:cs="Times New Roman"/>
                <w:bCs/>
                <w:sz w:val="18"/>
                <w:szCs w:val="18"/>
                <w:lang w:val="en-US" w:eastAsia="zh-CN"/>
              </w:rPr>
              <w:t>3.历届生，</w:t>
            </w:r>
            <w:r>
              <w:rPr>
                <w:rFonts w:hint="default" w:ascii="Times New Roman" w:hAnsi="Times New Roman" w:cs="Times New Roman"/>
                <w:bCs/>
                <w:sz w:val="18"/>
                <w:szCs w:val="18"/>
              </w:rPr>
              <w:t>年龄35周岁以下</w:t>
            </w:r>
            <w:r>
              <w:rPr>
                <w:rFonts w:hint="default" w:ascii="Times New Roman" w:hAnsi="Times New Roman" w:cs="Times New Roman"/>
                <w:bCs/>
                <w:sz w:val="18"/>
                <w:szCs w:val="18"/>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jc w:val="center"/>
        </w:trPr>
        <w:tc>
          <w:tcPr>
            <w:tcW w:w="817" w:type="dxa"/>
            <w:vMerge w:val="restart"/>
            <w:vAlign w:val="center"/>
          </w:tcPr>
          <w:p>
            <w:pPr>
              <w:widowControl/>
              <w:spacing w:line="240" w:lineRule="exact"/>
              <w:jc w:val="center"/>
              <w:textAlignment w:val="center"/>
              <w:rPr>
                <w:rFonts w:hint="default" w:ascii="Times New Roman" w:hAnsi="Times New Roman" w:cs="Times New Roman"/>
                <w:bCs/>
                <w:sz w:val="18"/>
                <w:szCs w:val="18"/>
              </w:rPr>
            </w:pPr>
            <w:r>
              <w:rPr>
                <w:rFonts w:hint="default" w:ascii="Times New Roman" w:hAnsi="Times New Roman" w:cs="Times New Roman"/>
                <w:bCs/>
                <w:sz w:val="18"/>
                <w:szCs w:val="18"/>
              </w:rPr>
              <w:t>宁波市</w:t>
            </w:r>
          </w:p>
          <w:p>
            <w:pPr>
              <w:widowControl/>
              <w:spacing w:line="240" w:lineRule="exact"/>
              <w:jc w:val="center"/>
              <w:textAlignment w:val="center"/>
              <w:rPr>
                <w:rFonts w:hint="default" w:ascii="Times New Roman" w:hAnsi="Times New Roman" w:cs="Times New Roman"/>
                <w:bCs/>
                <w:sz w:val="18"/>
                <w:szCs w:val="18"/>
              </w:rPr>
            </w:pPr>
            <w:r>
              <w:rPr>
                <w:rFonts w:hint="default" w:ascii="Times New Roman" w:hAnsi="Times New Roman" w:cs="Times New Roman"/>
                <w:bCs/>
                <w:sz w:val="18"/>
                <w:szCs w:val="18"/>
              </w:rPr>
              <w:t>华慈医院</w:t>
            </w:r>
          </w:p>
          <w:p>
            <w:pPr>
              <w:widowControl/>
              <w:spacing w:line="240" w:lineRule="exact"/>
              <w:jc w:val="center"/>
              <w:textAlignment w:val="center"/>
              <w:rPr>
                <w:rFonts w:hint="default" w:ascii="Times New Roman" w:hAnsi="Times New Roman" w:cs="Times New Roman"/>
                <w:bCs/>
                <w:sz w:val="18"/>
                <w:szCs w:val="18"/>
              </w:rPr>
            </w:pPr>
            <w:r>
              <w:rPr>
                <w:rFonts w:hint="default" w:ascii="Times New Roman" w:hAnsi="Times New Roman" w:cs="Times New Roman"/>
                <w:bCs/>
                <w:sz w:val="18"/>
                <w:szCs w:val="18"/>
              </w:rPr>
              <w:t>（2名）</w:t>
            </w:r>
          </w:p>
        </w:tc>
        <w:tc>
          <w:tcPr>
            <w:tcW w:w="1026" w:type="dxa"/>
            <w:vAlign w:val="center"/>
          </w:tcPr>
          <w:p>
            <w:pPr>
              <w:widowControl/>
              <w:spacing w:line="240" w:lineRule="exact"/>
              <w:jc w:val="center"/>
              <w:textAlignment w:val="center"/>
              <w:rPr>
                <w:rFonts w:hint="default" w:ascii="Times New Roman" w:hAnsi="Times New Roman" w:cs="Times New Roman"/>
                <w:bCs/>
                <w:sz w:val="18"/>
                <w:szCs w:val="18"/>
              </w:rPr>
            </w:pPr>
            <w:r>
              <w:rPr>
                <w:rFonts w:hint="default" w:ascii="Times New Roman" w:hAnsi="Times New Roman" w:cs="Times New Roman"/>
                <w:bCs/>
                <w:sz w:val="18"/>
                <w:szCs w:val="18"/>
              </w:rPr>
              <w:t>预防接种</w:t>
            </w:r>
          </w:p>
          <w:p>
            <w:pPr>
              <w:widowControl/>
              <w:spacing w:line="240" w:lineRule="exact"/>
              <w:jc w:val="center"/>
              <w:textAlignment w:val="center"/>
              <w:rPr>
                <w:rFonts w:hint="default" w:ascii="Times New Roman" w:hAnsi="Times New Roman" w:cs="Times New Roman"/>
                <w:bCs/>
                <w:sz w:val="18"/>
                <w:szCs w:val="18"/>
              </w:rPr>
            </w:pPr>
            <w:r>
              <w:rPr>
                <w:rFonts w:hint="default" w:ascii="Times New Roman" w:hAnsi="Times New Roman" w:cs="Times New Roman"/>
                <w:bCs/>
                <w:sz w:val="18"/>
                <w:szCs w:val="18"/>
              </w:rPr>
              <w:t>（犬伤）</w:t>
            </w:r>
          </w:p>
          <w:p>
            <w:pPr>
              <w:widowControl/>
              <w:spacing w:line="240" w:lineRule="exact"/>
              <w:jc w:val="center"/>
              <w:textAlignment w:val="center"/>
              <w:rPr>
                <w:rFonts w:hint="default" w:ascii="Times New Roman" w:hAnsi="Times New Roman" w:cs="Times New Roman"/>
                <w:bCs/>
                <w:sz w:val="18"/>
                <w:szCs w:val="18"/>
              </w:rPr>
            </w:pPr>
            <w:r>
              <w:rPr>
                <w:rFonts w:hint="default" w:ascii="Times New Roman" w:hAnsi="Times New Roman" w:cs="Times New Roman"/>
                <w:bCs/>
                <w:sz w:val="18"/>
                <w:szCs w:val="18"/>
              </w:rPr>
              <w:t>门诊</w:t>
            </w:r>
          </w:p>
          <w:p>
            <w:pPr>
              <w:widowControl/>
              <w:spacing w:line="240" w:lineRule="exact"/>
              <w:jc w:val="center"/>
              <w:textAlignment w:val="center"/>
              <w:rPr>
                <w:rFonts w:hint="default" w:ascii="Times New Roman" w:hAnsi="Times New Roman" w:cs="Times New Roman"/>
                <w:bCs/>
                <w:sz w:val="18"/>
                <w:szCs w:val="18"/>
              </w:rPr>
            </w:pPr>
            <w:r>
              <w:rPr>
                <w:rFonts w:hint="default" w:ascii="Times New Roman" w:hAnsi="Times New Roman" w:cs="Times New Roman"/>
                <w:bCs/>
                <w:sz w:val="18"/>
                <w:szCs w:val="18"/>
              </w:rPr>
              <w:t>（历届）</w:t>
            </w:r>
          </w:p>
        </w:tc>
        <w:tc>
          <w:tcPr>
            <w:tcW w:w="392" w:type="dxa"/>
            <w:vAlign w:val="center"/>
          </w:tcPr>
          <w:p>
            <w:pPr>
              <w:widowControl/>
              <w:spacing w:line="240" w:lineRule="exact"/>
              <w:jc w:val="center"/>
              <w:textAlignment w:val="center"/>
              <w:rPr>
                <w:rFonts w:hint="default" w:ascii="Times New Roman" w:hAnsi="Times New Roman" w:cs="Times New Roman"/>
                <w:bCs/>
                <w:sz w:val="18"/>
                <w:szCs w:val="18"/>
              </w:rPr>
            </w:pPr>
            <w:r>
              <w:rPr>
                <w:rFonts w:hint="default" w:ascii="Times New Roman" w:hAnsi="Times New Roman" w:cs="Times New Roman"/>
                <w:bCs/>
                <w:sz w:val="18"/>
                <w:szCs w:val="18"/>
              </w:rPr>
              <w:t>1</w:t>
            </w:r>
          </w:p>
        </w:tc>
        <w:tc>
          <w:tcPr>
            <w:tcW w:w="2245" w:type="dxa"/>
            <w:vAlign w:val="center"/>
          </w:tcPr>
          <w:p>
            <w:pPr>
              <w:widowControl/>
              <w:spacing w:line="240" w:lineRule="exact"/>
              <w:jc w:val="left"/>
              <w:textAlignment w:val="center"/>
              <w:rPr>
                <w:rFonts w:hint="default" w:ascii="Times New Roman" w:hAnsi="Times New Roman" w:cs="Times New Roman"/>
                <w:bCs/>
                <w:sz w:val="18"/>
                <w:szCs w:val="18"/>
              </w:rPr>
            </w:pPr>
            <w:r>
              <w:rPr>
                <w:rFonts w:hint="default" w:ascii="Times New Roman" w:hAnsi="Times New Roman" w:cs="Times New Roman"/>
                <w:bCs/>
                <w:sz w:val="18"/>
                <w:szCs w:val="18"/>
              </w:rPr>
              <w:t>承担预防接种（犬伤）门诊及相关临床工作</w:t>
            </w:r>
          </w:p>
        </w:tc>
        <w:tc>
          <w:tcPr>
            <w:tcW w:w="2858" w:type="dxa"/>
            <w:tcBorders>
              <w:bottom w:val="single" w:color="auto" w:sz="4" w:space="0"/>
            </w:tcBorders>
            <w:vAlign w:val="center"/>
          </w:tcPr>
          <w:p>
            <w:pPr>
              <w:widowControl/>
              <w:spacing w:line="240" w:lineRule="exact"/>
              <w:jc w:val="left"/>
              <w:textAlignment w:val="center"/>
              <w:rPr>
                <w:rFonts w:hint="default" w:ascii="Times New Roman" w:hAnsi="Times New Roman" w:cs="Times New Roman"/>
                <w:bCs/>
                <w:sz w:val="18"/>
                <w:szCs w:val="18"/>
                <w:lang w:eastAsia="zh-CN"/>
              </w:rPr>
            </w:pPr>
            <w:r>
              <w:rPr>
                <w:rFonts w:hint="default" w:ascii="Times New Roman" w:hAnsi="Times New Roman" w:cs="Times New Roman"/>
                <w:bCs/>
                <w:sz w:val="18"/>
                <w:szCs w:val="18"/>
              </w:rPr>
              <w:t>临床医学专业</w:t>
            </w:r>
            <w:r>
              <w:rPr>
                <w:rFonts w:hint="default" w:ascii="Times New Roman" w:hAnsi="Times New Roman" w:cs="Times New Roman"/>
                <w:bCs/>
                <w:sz w:val="18"/>
                <w:szCs w:val="18"/>
                <w:lang w:eastAsia="zh-CN"/>
              </w:rPr>
              <w:t>；</w:t>
            </w:r>
          </w:p>
          <w:p>
            <w:pPr>
              <w:widowControl/>
              <w:spacing w:line="240" w:lineRule="exact"/>
              <w:jc w:val="left"/>
              <w:textAlignment w:val="center"/>
              <w:rPr>
                <w:rFonts w:hint="default" w:ascii="Times New Roman" w:hAnsi="Times New Roman" w:cs="Times New Roman"/>
                <w:bCs/>
                <w:sz w:val="18"/>
                <w:szCs w:val="18"/>
              </w:rPr>
            </w:pPr>
            <w:r>
              <w:rPr>
                <w:rFonts w:hint="default" w:ascii="Times New Roman" w:hAnsi="Times New Roman" w:cs="Times New Roman"/>
                <w:bCs/>
                <w:sz w:val="18"/>
                <w:szCs w:val="18"/>
              </w:rPr>
              <w:t>本科及以上学历。</w:t>
            </w:r>
          </w:p>
        </w:tc>
        <w:tc>
          <w:tcPr>
            <w:tcW w:w="851" w:type="dxa"/>
            <w:vMerge w:val="restart"/>
            <w:vAlign w:val="center"/>
          </w:tcPr>
          <w:p>
            <w:pPr>
              <w:widowControl/>
              <w:spacing w:line="240" w:lineRule="exact"/>
              <w:jc w:val="center"/>
              <w:textAlignment w:val="center"/>
              <w:rPr>
                <w:rFonts w:hint="default" w:ascii="Times New Roman" w:hAnsi="Times New Roman" w:cs="Times New Roman"/>
                <w:bCs/>
                <w:sz w:val="18"/>
                <w:szCs w:val="18"/>
              </w:rPr>
            </w:pPr>
            <w:r>
              <w:rPr>
                <w:rFonts w:hint="default" w:ascii="Times New Roman" w:hAnsi="Times New Roman" w:cs="Times New Roman"/>
                <w:sz w:val="18"/>
                <w:szCs w:val="18"/>
              </w:rPr>
              <w:t>面向全国</w:t>
            </w:r>
          </w:p>
        </w:tc>
        <w:tc>
          <w:tcPr>
            <w:tcW w:w="2385" w:type="dxa"/>
            <w:vAlign w:val="center"/>
          </w:tcPr>
          <w:p>
            <w:pPr>
              <w:pStyle w:val="3"/>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exact"/>
              <w:textAlignment w:val="center"/>
              <w:outlineLvl w:val="9"/>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kern w:val="2"/>
                <w:sz w:val="18"/>
                <w:szCs w:val="18"/>
                <w:lang w:val="en-US" w:eastAsia="zh-CN" w:bidi="ar-SA"/>
              </w:rPr>
              <w:t>1.</w:t>
            </w:r>
            <w:r>
              <w:rPr>
                <w:rFonts w:hint="default" w:ascii="Times New Roman" w:hAnsi="Times New Roman" w:eastAsia="宋体" w:cs="Times New Roman"/>
                <w:kern w:val="2"/>
                <w:sz w:val="18"/>
                <w:szCs w:val="18"/>
                <w:highlight w:val="none"/>
                <w:lang w:val="en-US" w:eastAsia="zh-CN" w:bidi="ar-SA"/>
              </w:rPr>
              <w:t>有2年及以上医疗机构</w:t>
            </w:r>
            <w:r>
              <w:rPr>
                <w:rFonts w:hint="eastAsia" w:ascii="Times New Roman" w:hAnsi="Times New Roman" w:cs="Times New Roman"/>
                <w:kern w:val="2"/>
                <w:sz w:val="18"/>
                <w:szCs w:val="18"/>
                <w:highlight w:val="none"/>
                <w:lang w:val="en-US" w:eastAsia="zh-CN" w:bidi="ar-SA"/>
              </w:rPr>
              <w:t>临床</w:t>
            </w:r>
            <w:r>
              <w:rPr>
                <w:rFonts w:hint="default" w:ascii="Times New Roman" w:hAnsi="Times New Roman" w:eastAsia="宋体" w:cs="Times New Roman"/>
                <w:kern w:val="2"/>
                <w:sz w:val="18"/>
                <w:szCs w:val="18"/>
                <w:highlight w:val="none"/>
                <w:lang w:val="en-US" w:eastAsia="zh-CN" w:bidi="ar-SA"/>
              </w:rPr>
              <w:t>工作经历；</w:t>
            </w:r>
          </w:p>
          <w:p>
            <w:pPr>
              <w:pStyle w:val="3"/>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exact"/>
              <w:textAlignment w:val="center"/>
              <w:outlineLvl w:val="9"/>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kern w:val="2"/>
                <w:sz w:val="18"/>
                <w:szCs w:val="18"/>
                <w:lang w:val="en-US" w:eastAsia="zh-CN" w:bidi="ar-SA"/>
              </w:rPr>
              <w:t>2.具有执业医师资格和住院医师规范化培训合格证；</w:t>
            </w:r>
          </w:p>
          <w:p>
            <w:pPr>
              <w:pStyle w:val="3"/>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exact"/>
              <w:textAlignment w:val="center"/>
              <w:outlineLvl w:val="9"/>
              <w:rPr>
                <w:rFonts w:hint="default" w:ascii="Times New Roman" w:hAnsi="Times New Roman" w:cs="Times New Roman"/>
                <w:bCs/>
                <w:sz w:val="18"/>
                <w:szCs w:val="18"/>
              </w:rPr>
            </w:pPr>
            <w:r>
              <w:rPr>
                <w:rFonts w:hint="default" w:ascii="Times New Roman" w:hAnsi="Times New Roman" w:eastAsia="宋体" w:cs="Times New Roman"/>
                <w:kern w:val="2"/>
                <w:sz w:val="18"/>
                <w:szCs w:val="18"/>
                <w:lang w:val="en-US" w:eastAsia="zh-CN" w:bidi="ar-SA"/>
              </w:rPr>
              <w:t>3.历届生，年龄35周岁以下，中级及以上职称年龄放宽至40周岁以下。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jc w:val="center"/>
        </w:trPr>
        <w:tc>
          <w:tcPr>
            <w:tcW w:w="817" w:type="dxa"/>
            <w:vMerge w:val="continue"/>
            <w:vAlign w:val="center"/>
          </w:tcPr>
          <w:p>
            <w:pPr>
              <w:widowControl/>
              <w:spacing w:line="240" w:lineRule="exact"/>
              <w:jc w:val="left"/>
              <w:textAlignment w:val="center"/>
              <w:rPr>
                <w:rFonts w:hint="default" w:ascii="Times New Roman" w:hAnsi="Times New Roman" w:cs="Times New Roman"/>
                <w:bCs/>
                <w:sz w:val="18"/>
                <w:szCs w:val="18"/>
              </w:rPr>
            </w:pPr>
          </w:p>
        </w:tc>
        <w:tc>
          <w:tcPr>
            <w:tcW w:w="1026" w:type="dxa"/>
            <w:vAlign w:val="center"/>
          </w:tcPr>
          <w:p>
            <w:pPr>
              <w:widowControl/>
              <w:spacing w:line="240" w:lineRule="exact"/>
              <w:jc w:val="center"/>
              <w:textAlignment w:val="center"/>
              <w:rPr>
                <w:rFonts w:hint="default" w:ascii="Times New Roman" w:hAnsi="Times New Roman" w:cs="Times New Roman"/>
                <w:bCs/>
                <w:sz w:val="18"/>
                <w:szCs w:val="18"/>
              </w:rPr>
            </w:pPr>
            <w:r>
              <w:rPr>
                <w:rFonts w:hint="default" w:ascii="Times New Roman" w:hAnsi="Times New Roman" w:cs="Times New Roman"/>
                <w:bCs/>
                <w:sz w:val="18"/>
                <w:szCs w:val="18"/>
              </w:rPr>
              <w:t>皮肤科门诊（历届）</w:t>
            </w:r>
          </w:p>
        </w:tc>
        <w:tc>
          <w:tcPr>
            <w:tcW w:w="392" w:type="dxa"/>
            <w:vAlign w:val="center"/>
          </w:tcPr>
          <w:p>
            <w:pPr>
              <w:widowControl/>
              <w:spacing w:line="240" w:lineRule="exact"/>
              <w:jc w:val="center"/>
              <w:textAlignment w:val="center"/>
              <w:rPr>
                <w:rFonts w:hint="default" w:ascii="Times New Roman" w:hAnsi="Times New Roman" w:cs="Times New Roman"/>
                <w:bCs/>
                <w:sz w:val="18"/>
                <w:szCs w:val="18"/>
              </w:rPr>
            </w:pPr>
            <w:r>
              <w:rPr>
                <w:rFonts w:hint="default" w:ascii="Times New Roman" w:hAnsi="Times New Roman" w:cs="Times New Roman"/>
                <w:bCs/>
                <w:sz w:val="18"/>
                <w:szCs w:val="18"/>
              </w:rPr>
              <w:t>1</w:t>
            </w:r>
          </w:p>
        </w:tc>
        <w:tc>
          <w:tcPr>
            <w:tcW w:w="2245" w:type="dxa"/>
            <w:vAlign w:val="center"/>
          </w:tcPr>
          <w:p>
            <w:pPr>
              <w:widowControl/>
              <w:spacing w:line="240" w:lineRule="exact"/>
              <w:jc w:val="left"/>
              <w:textAlignment w:val="center"/>
              <w:rPr>
                <w:rFonts w:hint="default" w:ascii="Times New Roman" w:hAnsi="Times New Roman" w:cs="Times New Roman"/>
                <w:bCs/>
                <w:sz w:val="18"/>
                <w:szCs w:val="18"/>
              </w:rPr>
            </w:pPr>
            <w:r>
              <w:rPr>
                <w:rFonts w:hint="default" w:ascii="Times New Roman" w:hAnsi="Times New Roman" w:cs="Times New Roman"/>
                <w:bCs/>
                <w:sz w:val="18"/>
                <w:szCs w:val="18"/>
              </w:rPr>
              <w:t>承担皮肤科门诊及相关临床工作</w:t>
            </w:r>
          </w:p>
        </w:tc>
        <w:tc>
          <w:tcPr>
            <w:tcW w:w="2858" w:type="dxa"/>
            <w:vAlign w:val="center"/>
          </w:tcPr>
          <w:p>
            <w:pPr>
              <w:widowControl/>
              <w:spacing w:line="240" w:lineRule="exact"/>
              <w:jc w:val="left"/>
              <w:textAlignment w:val="center"/>
              <w:rPr>
                <w:rFonts w:hint="default" w:ascii="Times New Roman" w:hAnsi="Times New Roman" w:cs="Times New Roman"/>
                <w:bCs/>
                <w:sz w:val="18"/>
                <w:szCs w:val="18"/>
                <w:lang w:eastAsia="zh-CN"/>
              </w:rPr>
            </w:pPr>
            <w:r>
              <w:rPr>
                <w:rFonts w:hint="default" w:ascii="Times New Roman" w:hAnsi="Times New Roman" w:cs="Times New Roman"/>
                <w:bCs/>
                <w:sz w:val="18"/>
                <w:szCs w:val="18"/>
              </w:rPr>
              <w:t>临床医学专业</w:t>
            </w:r>
            <w:r>
              <w:rPr>
                <w:rFonts w:hint="default" w:ascii="Times New Roman" w:hAnsi="Times New Roman" w:cs="Times New Roman"/>
                <w:bCs/>
                <w:sz w:val="18"/>
                <w:szCs w:val="18"/>
                <w:lang w:eastAsia="zh-CN"/>
              </w:rPr>
              <w:t>；</w:t>
            </w:r>
          </w:p>
          <w:p>
            <w:pPr>
              <w:widowControl/>
              <w:spacing w:line="240" w:lineRule="exact"/>
              <w:jc w:val="left"/>
              <w:textAlignment w:val="center"/>
              <w:rPr>
                <w:rFonts w:hint="default" w:ascii="Times New Roman" w:hAnsi="Times New Roman" w:eastAsia="宋体" w:cs="Times New Roman"/>
                <w:bCs/>
                <w:sz w:val="18"/>
                <w:szCs w:val="18"/>
                <w:lang w:eastAsia="zh-CN"/>
              </w:rPr>
            </w:pPr>
            <w:r>
              <w:rPr>
                <w:rFonts w:hint="default" w:ascii="Times New Roman" w:hAnsi="Times New Roman" w:cs="Times New Roman"/>
                <w:bCs/>
                <w:sz w:val="18"/>
                <w:szCs w:val="18"/>
              </w:rPr>
              <w:t>本科及以上学历</w:t>
            </w:r>
            <w:r>
              <w:rPr>
                <w:rFonts w:hint="default" w:ascii="Times New Roman" w:hAnsi="Times New Roman" w:cs="Times New Roman"/>
                <w:bCs/>
                <w:sz w:val="18"/>
                <w:szCs w:val="18"/>
                <w:lang w:eastAsia="zh-CN"/>
              </w:rPr>
              <w:t>。</w:t>
            </w:r>
          </w:p>
        </w:tc>
        <w:tc>
          <w:tcPr>
            <w:tcW w:w="851" w:type="dxa"/>
            <w:vMerge w:val="continue"/>
            <w:vAlign w:val="center"/>
          </w:tcPr>
          <w:p>
            <w:pPr>
              <w:widowControl/>
              <w:spacing w:line="240" w:lineRule="exact"/>
              <w:jc w:val="left"/>
              <w:textAlignment w:val="center"/>
              <w:rPr>
                <w:rFonts w:hint="default" w:ascii="Times New Roman" w:hAnsi="Times New Roman" w:cs="Times New Roman"/>
                <w:bCs/>
                <w:sz w:val="18"/>
                <w:szCs w:val="18"/>
              </w:rPr>
            </w:pPr>
          </w:p>
        </w:tc>
        <w:tc>
          <w:tcPr>
            <w:tcW w:w="2385" w:type="dxa"/>
            <w:vAlign w:val="center"/>
          </w:tcPr>
          <w:p>
            <w:pPr>
              <w:pStyle w:val="3"/>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exact"/>
              <w:textAlignment w:val="center"/>
              <w:outlineLvl w:val="9"/>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kern w:val="2"/>
                <w:sz w:val="18"/>
                <w:szCs w:val="18"/>
                <w:lang w:val="en-US" w:eastAsia="zh-CN" w:bidi="ar-SA"/>
              </w:rPr>
              <w:t>1.</w:t>
            </w:r>
            <w:r>
              <w:rPr>
                <w:rFonts w:hint="default" w:ascii="Times New Roman" w:hAnsi="Times New Roman" w:eastAsia="宋体" w:cs="Times New Roman"/>
                <w:kern w:val="2"/>
                <w:sz w:val="18"/>
                <w:szCs w:val="18"/>
                <w:highlight w:val="none"/>
                <w:lang w:val="en-US" w:eastAsia="zh-CN" w:bidi="ar-SA"/>
              </w:rPr>
              <w:t>有2年及以上医疗机构</w:t>
            </w:r>
            <w:r>
              <w:rPr>
                <w:rFonts w:hint="eastAsia" w:ascii="Times New Roman" w:hAnsi="Times New Roman" w:cs="Times New Roman"/>
                <w:kern w:val="2"/>
                <w:sz w:val="18"/>
                <w:szCs w:val="18"/>
                <w:highlight w:val="none"/>
                <w:lang w:val="en-US" w:eastAsia="zh-CN" w:bidi="ar-SA"/>
              </w:rPr>
              <w:t>皮肤科</w:t>
            </w:r>
            <w:r>
              <w:rPr>
                <w:rFonts w:hint="default" w:ascii="Times New Roman" w:hAnsi="Times New Roman" w:eastAsia="宋体" w:cs="Times New Roman"/>
                <w:kern w:val="2"/>
                <w:sz w:val="18"/>
                <w:szCs w:val="18"/>
                <w:highlight w:val="none"/>
                <w:lang w:val="en-US" w:eastAsia="zh-CN" w:bidi="ar-SA"/>
              </w:rPr>
              <w:t>工作经历；</w:t>
            </w:r>
          </w:p>
          <w:p>
            <w:pPr>
              <w:pStyle w:val="3"/>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exact"/>
              <w:textAlignment w:val="center"/>
              <w:outlineLvl w:val="9"/>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kern w:val="2"/>
                <w:sz w:val="18"/>
                <w:szCs w:val="18"/>
                <w:lang w:val="en-US" w:eastAsia="zh-CN" w:bidi="ar-SA"/>
              </w:rPr>
              <w:t>2.具有执业医师资格和住院医师规范化培训合格证；</w:t>
            </w:r>
          </w:p>
          <w:p>
            <w:pPr>
              <w:pStyle w:val="2"/>
              <w:keepNext w:val="0"/>
              <w:keepLines w:val="0"/>
              <w:pageBreakBefore w:val="0"/>
              <w:widowControl/>
              <w:kinsoku/>
              <w:wordWrap w:val="0"/>
              <w:overflowPunct/>
              <w:topLinePunct w:val="0"/>
              <w:autoSpaceDE/>
              <w:autoSpaceDN/>
              <w:bidi w:val="0"/>
              <w:adjustRightInd/>
              <w:spacing w:line="240" w:lineRule="exact"/>
              <w:jc w:val="left"/>
              <w:textAlignment w:val="center"/>
              <w:rPr>
                <w:rFonts w:hint="default" w:ascii="Times New Roman" w:hAnsi="Times New Roman" w:cs="Times New Roman"/>
                <w:bCs/>
              </w:rPr>
            </w:pPr>
            <w:r>
              <w:rPr>
                <w:rFonts w:hint="default" w:ascii="Times New Roman" w:hAnsi="Times New Roman" w:eastAsia="宋体" w:cs="Times New Roman"/>
                <w:kern w:val="2"/>
                <w:sz w:val="18"/>
                <w:szCs w:val="18"/>
                <w:lang w:val="en-US" w:eastAsia="zh-CN" w:bidi="ar-SA"/>
              </w:rPr>
              <w:t>3.历届生，年龄35周岁以下，中级及以上职称年龄放宽至</w:t>
            </w:r>
            <w:r>
              <w:rPr>
                <w:rFonts w:hint="default" w:ascii="Times New Roman" w:hAnsi="Times New Roman" w:cs="Times New Roman"/>
                <w:kern w:val="2"/>
                <w:sz w:val="18"/>
                <w:szCs w:val="18"/>
                <w:lang w:val="en-US" w:eastAsia="zh-CN" w:bidi="ar-SA"/>
              </w:rPr>
              <w:t>40</w:t>
            </w:r>
            <w:r>
              <w:rPr>
                <w:rFonts w:hint="default" w:ascii="Times New Roman" w:hAnsi="Times New Roman" w:eastAsia="宋体" w:cs="Times New Roman"/>
                <w:kern w:val="2"/>
                <w:sz w:val="18"/>
                <w:szCs w:val="18"/>
                <w:lang w:val="en-US" w:eastAsia="zh-CN" w:bidi="ar-SA"/>
              </w:rPr>
              <w:t>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jc w:val="center"/>
        </w:trPr>
        <w:tc>
          <w:tcPr>
            <w:tcW w:w="817" w:type="dxa"/>
            <w:vAlign w:val="center"/>
          </w:tcPr>
          <w:p>
            <w:pPr>
              <w:widowControl/>
              <w:spacing w:line="24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宁波市</w:t>
            </w:r>
          </w:p>
          <w:p>
            <w:pPr>
              <w:widowControl/>
              <w:spacing w:line="24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急救中心</w:t>
            </w:r>
          </w:p>
          <w:p>
            <w:pPr>
              <w:widowControl/>
              <w:spacing w:line="240" w:lineRule="exact"/>
              <w:jc w:val="center"/>
              <w:textAlignment w:val="center"/>
              <w:rPr>
                <w:rFonts w:hint="default" w:ascii="Times New Roman" w:hAnsi="Times New Roman" w:cs="Times New Roman"/>
                <w:bCs/>
                <w:sz w:val="18"/>
                <w:szCs w:val="18"/>
              </w:rPr>
            </w:pPr>
            <w:r>
              <w:rPr>
                <w:rFonts w:hint="default" w:ascii="Times New Roman" w:hAnsi="Times New Roman" w:cs="Times New Roman"/>
                <w:color w:val="000000"/>
                <w:sz w:val="18"/>
                <w:szCs w:val="18"/>
              </w:rPr>
              <w:t>（2名）</w:t>
            </w:r>
          </w:p>
        </w:tc>
        <w:tc>
          <w:tcPr>
            <w:tcW w:w="1026" w:type="dxa"/>
            <w:vAlign w:val="center"/>
          </w:tcPr>
          <w:p>
            <w:pPr>
              <w:widowControl/>
              <w:spacing w:line="240" w:lineRule="exact"/>
              <w:jc w:val="center"/>
              <w:textAlignment w:val="center"/>
              <w:rPr>
                <w:rFonts w:hint="default" w:ascii="Times New Roman" w:hAnsi="Times New Roman" w:cs="Times New Roman"/>
                <w:bCs/>
                <w:sz w:val="18"/>
                <w:szCs w:val="18"/>
              </w:rPr>
            </w:pPr>
            <w:r>
              <w:rPr>
                <w:rFonts w:hint="default" w:ascii="Times New Roman" w:hAnsi="Times New Roman" w:cs="Times New Roman"/>
                <w:sz w:val="18"/>
                <w:szCs w:val="18"/>
              </w:rPr>
              <w:t>急救医生</w:t>
            </w:r>
          </w:p>
        </w:tc>
        <w:tc>
          <w:tcPr>
            <w:tcW w:w="392" w:type="dxa"/>
            <w:vAlign w:val="center"/>
          </w:tcPr>
          <w:p>
            <w:pPr>
              <w:widowControl/>
              <w:spacing w:line="240" w:lineRule="exact"/>
              <w:jc w:val="center"/>
              <w:textAlignment w:val="center"/>
              <w:rPr>
                <w:rFonts w:hint="default" w:ascii="Times New Roman" w:hAnsi="Times New Roman" w:cs="Times New Roman"/>
                <w:bCs/>
                <w:sz w:val="18"/>
                <w:szCs w:val="18"/>
              </w:rPr>
            </w:pPr>
            <w:r>
              <w:rPr>
                <w:rFonts w:hint="default" w:ascii="Times New Roman" w:hAnsi="Times New Roman" w:cs="Times New Roman"/>
                <w:sz w:val="18"/>
                <w:szCs w:val="18"/>
              </w:rPr>
              <w:t>2</w:t>
            </w:r>
          </w:p>
        </w:tc>
        <w:tc>
          <w:tcPr>
            <w:tcW w:w="2245" w:type="dxa"/>
            <w:vAlign w:val="center"/>
          </w:tcPr>
          <w:p>
            <w:pPr>
              <w:widowControl/>
              <w:spacing w:line="240" w:lineRule="exact"/>
              <w:jc w:val="left"/>
              <w:textAlignment w:val="center"/>
              <w:rPr>
                <w:rFonts w:hint="default" w:ascii="Times New Roman" w:hAnsi="Times New Roman" w:cs="Times New Roman"/>
                <w:bCs/>
                <w:sz w:val="18"/>
                <w:szCs w:val="18"/>
              </w:rPr>
            </w:pPr>
            <w:r>
              <w:rPr>
                <w:rFonts w:hint="default" w:ascii="Times New Roman" w:hAnsi="Times New Roman" w:cs="Times New Roman"/>
                <w:sz w:val="18"/>
                <w:szCs w:val="18"/>
              </w:rPr>
              <w:t>执行院前急救规章制度，完成各项医疗急救工作和任务；参与重大突发公共事件的紧急联合救援等。适宜男性。</w:t>
            </w:r>
          </w:p>
        </w:tc>
        <w:tc>
          <w:tcPr>
            <w:tcW w:w="2858" w:type="dxa"/>
            <w:vAlign w:val="center"/>
          </w:tcPr>
          <w:p>
            <w:pPr>
              <w:widowControl/>
              <w:spacing w:line="240" w:lineRule="exact"/>
              <w:jc w:val="left"/>
              <w:textAlignment w:val="center"/>
              <w:rPr>
                <w:rFonts w:hint="default" w:ascii="Times New Roman" w:hAnsi="Times New Roman" w:cs="Times New Roman"/>
                <w:sz w:val="18"/>
                <w:szCs w:val="18"/>
              </w:rPr>
            </w:pPr>
            <w:r>
              <w:rPr>
                <w:rFonts w:hint="default" w:ascii="Times New Roman" w:hAnsi="Times New Roman" w:cs="Times New Roman"/>
                <w:sz w:val="18"/>
                <w:szCs w:val="18"/>
              </w:rPr>
              <w:t>临床医学、急诊医学专业；</w:t>
            </w:r>
          </w:p>
          <w:p>
            <w:pPr>
              <w:widowControl/>
              <w:spacing w:line="240" w:lineRule="exact"/>
              <w:jc w:val="left"/>
              <w:textAlignment w:val="center"/>
              <w:rPr>
                <w:rFonts w:hint="default" w:ascii="Times New Roman" w:hAnsi="Times New Roman" w:cs="Times New Roman"/>
                <w:bCs/>
                <w:sz w:val="18"/>
                <w:szCs w:val="18"/>
              </w:rPr>
            </w:pPr>
            <w:r>
              <w:rPr>
                <w:rFonts w:hint="default" w:ascii="Times New Roman" w:hAnsi="Times New Roman" w:cs="Times New Roman"/>
                <w:sz w:val="18"/>
                <w:szCs w:val="18"/>
              </w:rPr>
              <w:t>本科及以上学</w:t>
            </w:r>
            <w:r>
              <w:rPr>
                <w:rFonts w:hint="eastAsia" w:cs="Times New Roman"/>
                <w:sz w:val="18"/>
                <w:szCs w:val="18"/>
                <w:lang w:eastAsia="zh-CN"/>
              </w:rPr>
              <w:t>且</w:t>
            </w:r>
            <w:r>
              <w:rPr>
                <w:rFonts w:hint="default" w:ascii="Times New Roman" w:hAnsi="Times New Roman" w:cs="Times New Roman"/>
                <w:sz w:val="18"/>
                <w:szCs w:val="18"/>
              </w:rPr>
              <w:t>学士及以上学位。</w:t>
            </w:r>
          </w:p>
        </w:tc>
        <w:tc>
          <w:tcPr>
            <w:tcW w:w="851" w:type="dxa"/>
            <w:vAlign w:val="center"/>
          </w:tcPr>
          <w:p>
            <w:pPr>
              <w:widowControl/>
              <w:spacing w:line="240" w:lineRule="exact"/>
              <w:jc w:val="center"/>
              <w:textAlignment w:val="center"/>
              <w:rPr>
                <w:rFonts w:hint="default" w:ascii="Times New Roman" w:hAnsi="Times New Roman" w:cs="Times New Roman"/>
                <w:bCs/>
                <w:sz w:val="18"/>
                <w:szCs w:val="18"/>
              </w:rPr>
            </w:pPr>
            <w:r>
              <w:rPr>
                <w:rFonts w:hint="default" w:ascii="Times New Roman" w:hAnsi="Times New Roman" w:cs="Times New Roman"/>
                <w:sz w:val="18"/>
                <w:szCs w:val="18"/>
              </w:rPr>
              <w:t>面向全国</w:t>
            </w:r>
          </w:p>
        </w:tc>
        <w:tc>
          <w:tcPr>
            <w:tcW w:w="2385" w:type="dxa"/>
            <w:vAlign w:val="center"/>
          </w:tcPr>
          <w:p>
            <w:pPr>
              <w:keepNext w:val="0"/>
              <w:keepLines w:val="0"/>
              <w:pageBreakBefore w:val="0"/>
              <w:widowControl/>
              <w:kinsoku/>
              <w:overflowPunct/>
              <w:topLinePunct w:val="0"/>
              <w:autoSpaceDE/>
              <w:autoSpaceDN/>
              <w:bidi w:val="0"/>
              <w:adjustRightInd/>
              <w:snapToGrid/>
              <w:spacing w:line="240" w:lineRule="exact"/>
              <w:jc w:val="left"/>
              <w:textAlignment w:val="center"/>
              <w:outlineLvl w:val="9"/>
              <w:rPr>
                <w:rFonts w:hint="default" w:ascii="Times New Roman" w:hAnsi="Times New Roman" w:cs="Times New Roman"/>
                <w:sz w:val="18"/>
                <w:szCs w:val="18"/>
              </w:rPr>
            </w:pPr>
            <w:r>
              <w:rPr>
                <w:rFonts w:hint="default" w:ascii="Times New Roman" w:hAnsi="Times New Roman" w:cs="Times New Roman"/>
                <w:sz w:val="18"/>
                <w:szCs w:val="18"/>
              </w:rPr>
              <w:t>符合下列条件之一：</w:t>
            </w:r>
          </w:p>
          <w:p>
            <w:pPr>
              <w:keepNext w:val="0"/>
              <w:keepLines w:val="0"/>
              <w:pageBreakBefore w:val="0"/>
              <w:widowControl/>
              <w:kinsoku/>
              <w:overflowPunct/>
              <w:topLinePunct w:val="0"/>
              <w:autoSpaceDE/>
              <w:autoSpaceDN/>
              <w:bidi w:val="0"/>
              <w:adjustRightInd/>
              <w:snapToGrid/>
              <w:spacing w:line="240" w:lineRule="exact"/>
              <w:jc w:val="left"/>
              <w:textAlignment w:val="center"/>
              <w:outlineLvl w:val="9"/>
              <w:rPr>
                <w:rFonts w:hint="default" w:ascii="Times New Roman" w:hAnsi="Times New Roman" w:cs="Times New Roman"/>
                <w:sz w:val="18"/>
                <w:szCs w:val="18"/>
              </w:rPr>
            </w:pPr>
            <w:r>
              <w:rPr>
                <w:rFonts w:hint="default" w:ascii="Times New Roman" w:hAnsi="Times New Roman" w:cs="Times New Roman"/>
                <w:sz w:val="18"/>
                <w:szCs w:val="18"/>
              </w:rPr>
              <w:t>1.202</w:t>
            </w:r>
            <w:r>
              <w:rPr>
                <w:rFonts w:hint="eastAsia" w:cs="Times New Roman"/>
                <w:sz w:val="18"/>
                <w:szCs w:val="18"/>
                <w:lang w:val="en-US" w:eastAsia="zh-CN"/>
              </w:rPr>
              <w:t>4</w:t>
            </w:r>
            <w:r>
              <w:rPr>
                <w:rFonts w:hint="default" w:ascii="Times New Roman" w:hAnsi="Times New Roman" w:cs="Times New Roman"/>
                <w:sz w:val="18"/>
                <w:szCs w:val="18"/>
              </w:rPr>
              <w:t>年普通高等院校应届毕业生；</w:t>
            </w:r>
          </w:p>
          <w:p>
            <w:pPr>
              <w:pStyle w:val="3"/>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exact"/>
              <w:textAlignment w:val="center"/>
              <w:outlineLvl w:val="9"/>
              <w:rPr>
                <w:rFonts w:hint="default" w:ascii="Times New Roman" w:hAnsi="Times New Roman" w:cs="Times New Roman"/>
                <w:bCs/>
                <w:kern w:val="2"/>
                <w:sz w:val="18"/>
                <w:szCs w:val="18"/>
              </w:rPr>
            </w:pPr>
            <w:r>
              <w:rPr>
                <w:rFonts w:hint="default" w:ascii="Times New Roman" w:hAnsi="Times New Roman" w:cs="Times New Roman"/>
                <w:sz w:val="18"/>
                <w:szCs w:val="18"/>
              </w:rPr>
              <w:t>2.具有执业医师资格和住院医师规范化培训合格证，执业范围为内科、外科、全科医学、急救医学；历届生，年龄35周岁以下。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jc w:val="center"/>
        </w:trPr>
        <w:tc>
          <w:tcPr>
            <w:tcW w:w="817" w:type="dxa"/>
            <w:vMerge w:val="restart"/>
            <w:vAlign w:val="center"/>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宁波市</w:t>
            </w:r>
          </w:p>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临床病理诊断中心</w:t>
            </w:r>
          </w:p>
          <w:p>
            <w:pPr>
              <w:widowControl/>
              <w:spacing w:line="24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sz w:val="18"/>
                <w:szCs w:val="18"/>
              </w:rPr>
              <w:t>（2名）</w:t>
            </w:r>
          </w:p>
        </w:tc>
        <w:tc>
          <w:tcPr>
            <w:tcW w:w="1026" w:type="dxa"/>
            <w:vAlign w:val="center"/>
          </w:tcPr>
          <w:p>
            <w:pPr>
              <w:widowControl/>
              <w:spacing w:line="240" w:lineRule="exact"/>
              <w:jc w:val="center"/>
              <w:rPr>
                <w:rFonts w:hint="default" w:ascii="Times New Roman" w:hAnsi="Times New Roman" w:cs="Times New Roman"/>
                <w:bCs/>
                <w:kern w:val="0"/>
                <w:sz w:val="18"/>
                <w:szCs w:val="18"/>
              </w:rPr>
            </w:pPr>
            <w:r>
              <w:rPr>
                <w:rFonts w:hint="default" w:ascii="Times New Roman" w:hAnsi="Times New Roman" w:cs="Times New Roman"/>
                <w:bCs/>
                <w:kern w:val="0"/>
                <w:sz w:val="18"/>
                <w:szCs w:val="18"/>
              </w:rPr>
              <w:t>会计</w:t>
            </w:r>
          </w:p>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bCs/>
                <w:kern w:val="0"/>
                <w:sz w:val="18"/>
                <w:szCs w:val="18"/>
              </w:rPr>
              <w:t>（历届）</w:t>
            </w:r>
          </w:p>
        </w:tc>
        <w:tc>
          <w:tcPr>
            <w:tcW w:w="392" w:type="dxa"/>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bCs/>
                <w:kern w:val="0"/>
                <w:sz w:val="18"/>
                <w:szCs w:val="18"/>
              </w:rPr>
              <w:t>1</w:t>
            </w:r>
          </w:p>
        </w:tc>
        <w:tc>
          <w:tcPr>
            <w:tcW w:w="2245" w:type="dxa"/>
            <w:vAlign w:val="center"/>
          </w:tcPr>
          <w:p>
            <w:pPr>
              <w:widowControl/>
              <w:spacing w:line="240" w:lineRule="exact"/>
              <w:jc w:val="left"/>
              <w:textAlignment w:val="center"/>
              <w:rPr>
                <w:rFonts w:hint="default" w:ascii="Times New Roman" w:hAnsi="Times New Roman" w:cs="Times New Roman"/>
                <w:sz w:val="18"/>
                <w:szCs w:val="18"/>
              </w:rPr>
            </w:pPr>
            <w:r>
              <w:rPr>
                <w:rFonts w:hint="default" w:ascii="Times New Roman" w:hAnsi="Times New Roman" w:cs="Times New Roman"/>
                <w:kern w:val="0"/>
                <w:sz w:val="18"/>
                <w:szCs w:val="18"/>
              </w:rPr>
              <w:t>承担财务管理和会计相关工作。</w:t>
            </w:r>
          </w:p>
        </w:tc>
        <w:tc>
          <w:tcPr>
            <w:tcW w:w="2858" w:type="dxa"/>
            <w:tcBorders>
              <w:bottom w:val="single" w:color="auto" w:sz="4" w:space="0"/>
            </w:tcBorders>
            <w:vAlign w:val="center"/>
          </w:tcPr>
          <w:p>
            <w:pPr>
              <w:widowControl/>
              <w:spacing w:line="24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会计学、财务管理、审计学等专业；</w:t>
            </w:r>
          </w:p>
          <w:p>
            <w:pPr>
              <w:widowControl/>
              <w:spacing w:line="240" w:lineRule="exact"/>
              <w:jc w:val="left"/>
              <w:textAlignment w:val="center"/>
              <w:rPr>
                <w:rFonts w:hint="default" w:ascii="Times New Roman" w:hAnsi="Times New Roman" w:cs="Times New Roman"/>
                <w:sz w:val="18"/>
                <w:szCs w:val="18"/>
              </w:rPr>
            </w:pPr>
            <w:r>
              <w:rPr>
                <w:rFonts w:hint="default" w:ascii="Times New Roman" w:hAnsi="Times New Roman" w:cs="Times New Roman"/>
                <w:kern w:val="0"/>
                <w:sz w:val="18"/>
                <w:szCs w:val="18"/>
              </w:rPr>
              <w:t>本科及以上学历</w:t>
            </w:r>
            <w:r>
              <w:rPr>
                <w:rFonts w:hint="eastAsia" w:cs="Times New Roman"/>
                <w:sz w:val="18"/>
                <w:szCs w:val="18"/>
                <w:lang w:eastAsia="zh-CN"/>
              </w:rPr>
              <w:t>且</w:t>
            </w:r>
            <w:r>
              <w:rPr>
                <w:rFonts w:hint="default" w:ascii="Times New Roman" w:hAnsi="Times New Roman" w:cs="Times New Roman"/>
                <w:kern w:val="0"/>
                <w:sz w:val="18"/>
                <w:szCs w:val="18"/>
              </w:rPr>
              <w:t>学士及以上学位。</w:t>
            </w:r>
          </w:p>
        </w:tc>
        <w:tc>
          <w:tcPr>
            <w:tcW w:w="851" w:type="dxa"/>
            <w:vMerge w:val="restart"/>
            <w:vAlign w:val="center"/>
          </w:tcPr>
          <w:p>
            <w:pPr>
              <w:spacing w:line="240" w:lineRule="exact"/>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面向全国</w:t>
            </w:r>
          </w:p>
        </w:tc>
        <w:tc>
          <w:tcPr>
            <w:tcW w:w="2385" w:type="dxa"/>
            <w:vAlign w:val="center"/>
          </w:tcPr>
          <w:p>
            <w:pPr>
              <w:widowControl/>
              <w:spacing w:line="240" w:lineRule="exact"/>
              <w:rPr>
                <w:rFonts w:hint="default" w:ascii="Times New Roman" w:hAnsi="Times New Roman" w:cs="Times New Roman"/>
                <w:kern w:val="0"/>
                <w:sz w:val="18"/>
                <w:szCs w:val="18"/>
                <w:highlight w:val="none"/>
              </w:rPr>
            </w:pPr>
            <w:r>
              <w:rPr>
                <w:rFonts w:hint="default" w:ascii="Times New Roman" w:hAnsi="Times New Roman" w:cs="Times New Roman"/>
                <w:kern w:val="0"/>
                <w:sz w:val="18"/>
                <w:szCs w:val="18"/>
                <w:highlight w:val="none"/>
              </w:rPr>
              <w:t>符合下列条件之一：</w:t>
            </w:r>
          </w:p>
          <w:p>
            <w:pPr>
              <w:widowControl/>
              <w:numPr>
                <w:ilvl w:val="0"/>
                <w:numId w:val="0"/>
              </w:numPr>
              <w:spacing w:line="240" w:lineRule="exact"/>
              <w:rPr>
                <w:rFonts w:hint="default" w:ascii="Times New Roman" w:hAnsi="Times New Roman" w:cs="Times New Roman"/>
                <w:kern w:val="0"/>
                <w:sz w:val="18"/>
                <w:szCs w:val="18"/>
                <w:highlight w:val="none"/>
              </w:rPr>
            </w:pPr>
            <w:r>
              <w:rPr>
                <w:rFonts w:hint="default" w:ascii="Times New Roman" w:hAnsi="Times New Roman" w:cs="Times New Roman"/>
                <w:kern w:val="0"/>
                <w:sz w:val="18"/>
                <w:szCs w:val="18"/>
                <w:highlight w:val="none"/>
                <w:lang w:val="en-US" w:eastAsia="zh-CN"/>
              </w:rPr>
              <w:t>1.</w:t>
            </w:r>
            <w:r>
              <w:rPr>
                <w:rFonts w:hint="default" w:ascii="Times New Roman" w:hAnsi="Times New Roman" w:cs="Times New Roman"/>
                <w:kern w:val="0"/>
                <w:sz w:val="18"/>
                <w:szCs w:val="18"/>
                <w:highlight w:val="none"/>
              </w:rPr>
              <w:t>具有高级会计师</w:t>
            </w:r>
            <w:r>
              <w:rPr>
                <w:rFonts w:hint="default" w:ascii="Times New Roman" w:hAnsi="Times New Roman" w:cs="Times New Roman"/>
                <w:kern w:val="0"/>
                <w:sz w:val="18"/>
                <w:szCs w:val="18"/>
                <w:highlight w:val="none"/>
                <w:lang w:eastAsia="zh-CN"/>
              </w:rPr>
              <w:t>及以上</w:t>
            </w:r>
            <w:r>
              <w:rPr>
                <w:rFonts w:hint="default" w:ascii="Times New Roman" w:hAnsi="Times New Roman" w:cs="Times New Roman"/>
                <w:kern w:val="0"/>
                <w:sz w:val="18"/>
                <w:szCs w:val="18"/>
                <w:highlight w:val="none"/>
              </w:rPr>
              <w:t>专业技术任职资格</w:t>
            </w:r>
            <w:r>
              <w:rPr>
                <w:rFonts w:hint="default" w:ascii="Times New Roman" w:hAnsi="Times New Roman" w:cs="Times New Roman"/>
                <w:kern w:val="0"/>
                <w:sz w:val="18"/>
                <w:szCs w:val="18"/>
                <w:highlight w:val="none"/>
                <w:lang w:eastAsia="zh-CN"/>
              </w:rPr>
              <w:t>；历届生，年龄</w:t>
            </w:r>
            <w:r>
              <w:rPr>
                <w:rFonts w:hint="default" w:ascii="Times New Roman" w:hAnsi="Times New Roman" w:cs="Times New Roman"/>
                <w:kern w:val="0"/>
                <w:sz w:val="18"/>
                <w:szCs w:val="18"/>
                <w:highlight w:val="none"/>
                <w:lang w:val="en-US" w:eastAsia="zh-CN"/>
              </w:rPr>
              <w:t>45周岁以下；</w:t>
            </w:r>
          </w:p>
          <w:p>
            <w:pPr>
              <w:widowControl/>
              <w:spacing w:line="240" w:lineRule="exact"/>
              <w:jc w:val="left"/>
              <w:textAlignment w:val="center"/>
              <w:rPr>
                <w:rFonts w:hint="default" w:ascii="Times New Roman" w:hAnsi="Times New Roman" w:cs="Times New Roman"/>
                <w:sz w:val="18"/>
                <w:szCs w:val="18"/>
              </w:rPr>
            </w:pPr>
            <w:r>
              <w:rPr>
                <w:rFonts w:hint="default" w:ascii="Times New Roman" w:hAnsi="Times New Roman" w:cs="Times New Roman"/>
                <w:kern w:val="0"/>
                <w:sz w:val="18"/>
                <w:szCs w:val="18"/>
                <w:highlight w:val="none"/>
                <w:lang w:val="en-US" w:eastAsia="zh-CN"/>
              </w:rPr>
              <w:t>2.</w:t>
            </w:r>
            <w:r>
              <w:rPr>
                <w:rFonts w:hint="default" w:ascii="Times New Roman" w:hAnsi="Times New Roman" w:cs="Times New Roman"/>
                <w:kern w:val="0"/>
                <w:sz w:val="18"/>
                <w:szCs w:val="18"/>
                <w:highlight w:val="none"/>
              </w:rPr>
              <w:t>取得注册会计师(CPA)执业资格3年及以上</w:t>
            </w:r>
            <w:r>
              <w:rPr>
                <w:rFonts w:hint="default" w:ascii="Times New Roman" w:hAnsi="Times New Roman" w:cs="Times New Roman"/>
                <w:kern w:val="0"/>
                <w:sz w:val="18"/>
                <w:szCs w:val="18"/>
                <w:highlight w:val="none"/>
                <w:lang w:eastAsia="zh-CN"/>
              </w:rPr>
              <w:t>；</w:t>
            </w:r>
            <w:r>
              <w:rPr>
                <w:rFonts w:hint="default" w:ascii="Times New Roman" w:hAnsi="Times New Roman" w:cs="Times New Roman"/>
                <w:sz w:val="18"/>
                <w:szCs w:val="18"/>
                <w:highlight w:val="none"/>
              </w:rPr>
              <w:t>历届生，年龄35周岁以下。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jc w:val="center"/>
        </w:trPr>
        <w:tc>
          <w:tcPr>
            <w:tcW w:w="817" w:type="dxa"/>
            <w:vMerge w:val="continue"/>
            <w:vAlign w:val="center"/>
          </w:tcPr>
          <w:p>
            <w:pPr>
              <w:spacing w:line="240" w:lineRule="exact"/>
              <w:jc w:val="center"/>
              <w:rPr>
                <w:rFonts w:hint="default" w:ascii="Times New Roman" w:hAnsi="Times New Roman" w:cs="Times New Roman"/>
                <w:sz w:val="18"/>
                <w:szCs w:val="18"/>
              </w:rPr>
            </w:pPr>
          </w:p>
        </w:tc>
        <w:tc>
          <w:tcPr>
            <w:tcW w:w="1026" w:type="dxa"/>
            <w:vAlign w:val="center"/>
          </w:tcPr>
          <w:p>
            <w:pPr>
              <w:widowControl/>
              <w:spacing w:line="240" w:lineRule="exact"/>
              <w:jc w:val="center"/>
              <w:rPr>
                <w:rFonts w:hint="default" w:ascii="Times New Roman" w:hAnsi="Times New Roman" w:cs="Times New Roman"/>
                <w:bCs/>
                <w:kern w:val="0"/>
                <w:sz w:val="18"/>
                <w:szCs w:val="18"/>
              </w:rPr>
            </w:pPr>
            <w:r>
              <w:rPr>
                <w:rFonts w:hint="default" w:ascii="Times New Roman" w:hAnsi="Times New Roman" w:cs="Times New Roman"/>
                <w:bCs/>
                <w:kern w:val="0"/>
                <w:sz w:val="18"/>
                <w:szCs w:val="18"/>
              </w:rPr>
              <w:t>设备管理</w:t>
            </w:r>
          </w:p>
        </w:tc>
        <w:tc>
          <w:tcPr>
            <w:tcW w:w="392" w:type="dxa"/>
            <w:vAlign w:val="center"/>
          </w:tcPr>
          <w:p>
            <w:pPr>
              <w:widowControl/>
              <w:spacing w:line="240" w:lineRule="exact"/>
              <w:jc w:val="center"/>
              <w:textAlignment w:val="center"/>
              <w:rPr>
                <w:rFonts w:hint="default" w:ascii="Times New Roman" w:hAnsi="Times New Roman" w:cs="Times New Roman"/>
                <w:bCs/>
                <w:kern w:val="0"/>
                <w:sz w:val="18"/>
                <w:szCs w:val="18"/>
              </w:rPr>
            </w:pPr>
            <w:r>
              <w:rPr>
                <w:rFonts w:hint="default" w:ascii="Times New Roman" w:hAnsi="Times New Roman" w:cs="Times New Roman"/>
                <w:bCs/>
                <w:kern w:val="0"/>
                <w:sz w:val="18"/>
                <w:szCs w:val="18"/>
              </w:rPr>
              <w:t>1</w:t>
            </w:r>
          </w:p>
        </w:tc>
        <w:tc>
          <w:tcPr>
            <w:tcW w:w="2245" w:type="dxa"/>
            <w:vAlign w:val="center"/>
          </w:tcPr>
          <w:p>
            <w:pPr>
              <w:widowControl/>
              <w:spacing w:line="240" w:lineRule="exact"/>
              <w:jc w:val="left"/>
              <w:textAlignment w:val="center"/>
              <w:rPr>
                <w:rFonts w:hint="default" w:ascii="Times New Roman" w:hAnsi="Times New Roman" w:cs="Times New Roman"/>
                <w:kern w:val="0"/>
                <w:sz w:val="18"/>
                <w:szCs w:val="18"/>
              </w:rPr>
            </w:pPr>
            <w:r>
              <w:rPr>
                <w:rFonts w:hint="default" w:ascii="Times New Roman" w:hAnsi="Times New Roman" w:cs="Times New Roman"/>
                <w:bCs/>
                <w:kern w:val="0"/>
                <w:sz w:val="18"/>
                <w:szCs w:val="18"/>
              </w:rPr>
              <w:t>承担医学设备管理相关工作。</w:t>
            </w:r>
          </w:p>
        </w:tc>
        <w:tc>
          <w:tcPr>
            <w:tcW w:w="2858" w:type="dxa"/>
            <w:vAlign w:val="center"/>
          </w:tcPr>
          <w:p>
            <w:pPr>
              <w:widowControl/>
              <w:spacing w:line="240" w:lineRule="exact"/>
              <w:rPr>
                <w:rFonts w:hint="default" w:ascii="Times New Roman" w:hAnsi="Times New Roman" w:cs="Times New Roman"/>
                <w:bCs/>
                <w:kern w:val="0"/>
                <w:sz w:val="18"/>
                <w:szCs w:val="18"/>
              </w:rPr>
            </w:pPr>
            <w:r>
              <w:rPr>
                <w:rFonts w:hint="default" w:ascii="Times New Roman" w:hAnsi="Times New Roman" w:cs="Times New Roman"/>
                <w:bCs/>
                <w:kern w:val="0"/>
                <w:sz w:val="18"/>
                <w:szCs w:val="18"/>
              </w:rPr>
              <w:t>生物医学工程专业；</w:t>
            </w:r>
          </w:p>
          <w:p>
            <w:pPr>
              <w:widowControl/>
              <w:spacing w:line="24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研究生</w:t>
            </w:r>
            <w:r>
              <w:rPr>
                <w:rFonts w:hint="eastAsia" w:cs="Times New Roman"/>
                <w:kern w:val="0"/>
                <w:sz w:val="18"/>
                <w:szCs w:val="18"/>
                <w:lang w:eastAsia="zh-CN"/>
              </w:rPr>
              <w:t>及以上</w:t>
            </w:r>
            <w:r>
              <w:rPr>
                <w:rFonts w:hint="default" w:ascii="Times New Roman" w:hAnsi="Times New Roman" w:cs="Times New Roman"/>
                <w:kern w:val="0"/>
                <w:sz w:val="18"/>
                <w:szCs w:val="18"/>
              </w:rPr>
              <w:t>学历</w:t>
            </w:r>
            <w:r>
              <w:rPr>
                <w:rFonts w:hint="eastAsia" w:cs="Times New Roman"/>
                <w:sz w:val="18"/>
                <w:szCs w:val="18"/>
                <w:lang w:eastAsia="zh-CN"/>
              </w:rPr>
              <w:t>且</w:t>
            </w:r>
            <w:r>
              <w:rPr>
                <w:rFonts w:hint="default" w:ascii="Times New Roman" w:hAnsi="Times New Roman" w:cs="Times New Roman"/>
                <w:kern w:val="0"/>
                <w:sz w:val="18"/>
                <w:szCs w:val="18"/>
              </w:rPr>
              <w:t>硕士及以上学位。</w:t>
            </w:r>
          </w:p>
        </w:tc>
        <w:tc>
          <w:tcPr>
            <w:tcW w:w="851" w:type="dxa"/>
            <w:vMerge w:val="continue"/>
            <w:vAlign w:val="center"/>
          </w:tcPr>
          <w:p>
            <w:pPr>
              <w:spacing w:line="240" w:lineRule="exact"/>
              <w:jc w:val="center"/>
              <w:rPr>
                <w:rFonts w:hint="default" w:ascii="Times New Roman" w:hAnsi="Times New Roman" w:cs="Times New Roman"/>
                <w:kern w:val="0"/>
                <w:sz w:val="18"/>
                <w:szCs w:val="18"/>
              </w:rPr>
            </w:pPr>
          </w:p>
        </w:tc>
        <w:tc>
          <w:tcPr>
            <w:tcW w:w="2385" w:type="dxa"/>
            <w:vAlign w:val="center"/>
          </w:tcPr>
          <w:p>
            <w:pPr>
              <w:widowControl/>
              <w:spacing w:line="24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符合下列条件之一：</w:t>
            </w:r>
          </w:p>
          <w:p>
            <w:pPr>
              <w:widowControl/>
              <w:spacing w:line="24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1</w:t>
            </w:r>
            <w:r>
              <w:rPr>
                <w:rFonts w:hint="default" w:ascii="Times New Roman" w:hAnsi="Times New Roman" w:cs="Times New Roman"/>
                <w:kern w:val="0"/>
                <w:sz w:val="18"/>
                <w:szCs w:val="18"/>
                <w:lang w:val="en-US" w:eastAsia="zh-CN"/>
              </w:rPr>
              <w:t>.</w:t>
            </w:r>
            <w:r>
              <w:rPr>
                <w:rFonts w:hint="default" w:ascii="Times New Roman" w:hAnsi="Times New Roman" w:cs="Times New Roman"/>
                <w:kern w:val="0"/>
                <w:sz w:val="18"/>
                <w:szCs w:val="18"/>
              </w:rPr>
              <w:t>2024年普通高校应届毕业生；</w:t>
            </w:r>
          </w:p>
          <w:p>
            <w:pPr>
              <w:widowControl/>
              <w:spacing w:line="240" w:lineRule="exact"/>
              <w:rPr>
                <w:rFonts w:hint="default" w:ascii="Times New Roman" w:hAnsi="Times New Roman" w:cs="Times New Roman"/>
                <w:kern w:val="0"/>
                <w:sz w:val="18"/>
                <w:szCs w:val="18"/>
              </w:rPr>
            </w:pPr>
            <w:r>
              <w:rPr>
                <w:rFonts w:hint="default" w:ascii="Times New Roman" w:hAnsi="Times New Roman" w:cs="Times New Roman"/>
                <w:bCs/>
                <w:kern w:val="0"/>
                <w:sz w:val="18"/>
                <w:szCs w:val="18"/>
              </w:rPr>
              <w:t>2</w:t>
            </w:r>
            <w:r>
              <w:rPr>
                <w:rFonts w:hint="default" w:ascii="Times New Roman" w:hAnsi="Times New Roman" w:cs="Times New Roman"/>
                <w:bCs/>
                <w:kern w:val="0"/>
                <w:sz w:val="18"/>
                <w:szCs w:val="18"/>
                <w:lang w:val="en-US" w:eastAsia="zh-CN"/>
              </w:rPr>
              <w:t>.</w:t>
            </w:r>
            <w:r>
              <w:rPr>
                <w:rFonts w:hint="default" w:ascii="Times New Roman" w:hAnsi="Times New Roman" w:cs="Times New Roman"/>
                <w:kern w:val="0"/>
                <w:sz w:val="18"/>
                <w:szCs w:val="18"/>
              </w:rPr>
              <w:t>有</w:t>
            </w:r>
            <w:r>
              <w:rPr>
                <w:rFonts w:hint="eastAsia" w:cs="Times New Roman"/>
                <w:kern w:val="0"/>
                <w:sz w:val="18"/>
                <w:szCs w:val="18"/>
                <w:lang w:val="en-US" w:eastAsia="zh-CN"/>
              </w:rPr>
              <w:t>2</w:t>
            </w:r>
            <w:r>
              <w:rPr>
                <w:rFonts w:hint="default" w:ascii="Times New Roman" w:hAnsi="Times New Roman" w:cs="Times New Roman"/>
                <w:kern w:val="0"/>
                <w:sz w:val="18"/>
                <w:szCs w:val="18"/>
              </w:rPr>
              <w:t>年</w:t>
            </w:r>
            <w:r>
              <w:rPr>
                <w:rFonts w:hint="default" w:ascii="Times New Roman" w:hAnsi="Times New Roman" w:cs="Times New Roman"/>
                <w:kern w:val="0"/>
                <w:sz w:val="18"/>
                <w:szCs w:val="18"/>
                <w:lang w:eastAsia="zh-CN"/>
              </w:rPr>
              <w:t>及</w:t>
            </w:r>
            <w:r>
              <w:rPr>
                <w:rFonts w:hint="default" w:ascii="Times New Roman" w:hAnsi="Times New Roman" w:cs="Times New Roman"/>
                <w:kern w:val="0"/>
                <w:sz w:val="18"/>
                <w:szCs w:val="18"/>
              </w:rPr>
              <w:t>以上三级医院设备管理工作经历</w:t>
            </w:r>
            <w:r>
              <w:rPr>
                <w:rFonts w:hint="default" w:ascii="Times New Roman" w:hAnsi="Times New Roman" w:cs="Times New Roman"/>
                <w:kern w:val="0"/>
                <w:sz w:val="18"/>
                <w:szCs w:val="18"/>
                <w:lang w:eastAsia="zh-CN"/>
              </w:rPr>
              <w:t>；</w:t>
            </w:r>
            <w:r>
              <w:rPr>
                <w:rFonts w:hint="default" w:ascii="Times New Roman" w:hAnsi="Times New Roman" w:cs="Times New Roman"/>
                <w:kern w:val="0"/>
                <w:sz w:val="18"/>
                <w:szCs w:val="18"/>
              </w:rPr>
              <w:t>具有工程师（医疗器械专业）及以上专业技术任职资格</w:t>
            </w:r>
            <w:r>
              <w:rPr>
                <w:rFonts w:hint="default" w:ascii="Times New Roman" w:hAnsi="Times New Roman" w:cs="Times New Roman"/>
                <w:kern w:val="0"/>
                <w:sz w:val="18"/>
                <w:szCs w:val="18"/>
                <w:lang w:eastAsia="zh-CN"/>
              </w:rPr>
              <w:t>；</w:t>
            </w:r>
            <w:r>
              <w:rPr>
                <w:rFonts w:hint="default" w:ascii="Times New Roman" w:hAnsi="Times New Roman" w:cs="Times New Roman"/>
                <w:kern w:val="0"/>
                <w:sz w:val="18"/>
                <w:szCs w:val="18"/>
              </w:rPr>
              <w:t>历届生，年龄35周岁以下。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jc w:val="center"/>
        </w:trPr>
        <w:tc>
          <w:tcPr>
            <w:tcW w:w="817" w:type="dxa"/>
            <w:vAlign w:val="center"/>
          </w:tcPr>
          <w:p>
            <w:pPr>
              <w:spacing w:line="240" w:lineRule="exact"/>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1</w:t>
            </w:r>
            <w:r>
              <w:rPr>
                <w:rFonts w:hint="eastAsia" w:cs="Times New Roman"/>
                <w:sz w:val="18"/>
                <w:szCs w:val="18"/>
                <w:lang w:val="en-US" w:eastAsia="zh-CN"/>
              </w:rPr>
              <w:t>0</w:t>
            </w:r>
            <w:r>
              <w:rPr>
                <w:rFonts w:hint="default" w:ascii="Times New Roman" w:hAnsi="Times New Roman" w:cs="Times New Roman"/>
                <w:sz w:val="18"/>
                <w:szCs w:val="18"/>
                <w:lang w:val="en-US" w:eastAsia="zh-CN"/>
              </w:rPr>
              <w:t>9名</w:t>
            </w:r>
          </w:p>
        </w:tc>
        <w:tc>
          <w:tcPr>
            <w:tcW w:w="1026" w:type="dxa"/>
            <w:vAlign w:val="center"/>
          </w:tcPr>
          <w:p>
            <w:pPr>
              <w:widowControl/>
              <w:spacing w:line="240" w:lineRule="exact"/>
              <w:jc w:val="center"/>
              <w:rPr>
                <w:rFonts w:hint="default" w:ascii="Times New Roman" w:hAnsi="Times New Roman" w:cs="Times New Roman"/>
                <w:bCs/>
                <w:kern w:val="0"/>
                <w:sz w:val="18"/>
                <w:szCs w:val="18"/>
              </w:rPr>
            </w:pPr>
          </w:p>
        </w:tc>
        <w:tc>
          <w:tcPr>
            <w:tcW w:w="392" w:type="dxa"/>
            <w:vAlign w:val="center"/>
          </w:tcPr>
          <w:p>
            <w:pPr>
              <w:widowControl/>
              <w:spacing w:line="240" w:lineRule="exact"/>
              <w:jc w:val="center"/>
              <w:textAlignment w:val="center"/>
              <w:rPr>
                <w:rFonts w:hint="default" w:ascii="Times New Roman" w:hAnsi="Times New Roman" w:cs="Times New Roman"/>
                <w:bCs/>
                <w:kern w:val="0"/>
                <w:sz w:val="18"/>
                <w:szCs w:val="18"/>
              </w:rPr>
            </w:pPr>
          </w:p>
        </w:tc>
        <w:tc>
          <w:tcPr>
            <w:tcW w:w="2245" w:type="dxa"/>
            <w:vAlign w:val="center"/>
          </w:tcPr>
          <w:p>
            <w:pPr>
              <w:widowControl/>
              <w:spacing w:line="240" w:lineRule="exact"/>
              <w:jc w:val="left"/>
              <w:textAlignment w:val="center"/>
              <w:rPr>
                <w:rFonts w:hint="default" w:ascii="Times New Roman" w:hAnsi="Times New Roman" w:cs="Times New Roman"/>
                <w:bCs/>
                <w:kern w:val="0"/>
                <w:sz w:val="18"/>
                <w:szCs w:val="18"/>
              </w:rPr>
            </w:pPr>
          </w:p>
        </w:tc>
        <w:tc>
          <w:tcPr>
            <w:tcW w:w="2858" w:type="dxa"/>
            <w:tcBorders>
              <w:bottom w:val="single" w:color="auto" w:sz="4" w:space="0"/>
            </w:tcBorders>
            <w:vAlign w:val="center"/>
          </w:tcPr>
          <w:p>
            <w:pPr>
              <w:widowControl/>
              <w:spacing w:line="240" w:lineRule="exact"/>
              <w:rPr>
                <w:rFonts w:hint="default" w:ascii="Times New Roman" w:hAnsi="Times New Roman" w:cs="Times New Roman"/>
                <w:kern w:val="0"/>
                <w:sz w:val="18"/>
                <w:szCs w:val="18"/>
              </w:rPr>
            </w:pPr>
          </w:p>
        </w:tc>
        <w:tc>
          <w:tcPr>
            <w:tcW w:w="851" w:type="dxa"/>
            <w:vAlign w:val="center"/>
          </w:tcPr>
          <w:p>
            <w:pPr>
              <w:spacing w:line="240" w:lineRule="exact"/>
              <w:jc w:val="center"/>
              <w:rPr>
                <w:rFonts w:hint="default" w:ascii="Times New Roman" w:hAnsi="Times New Roman" w:cs="Times New Roman"/>
                <w:kern w:val="0"/>
                <w:sz w:val="18"/>
                <w:szCs w:val="18"/>
              </w:rPr>
            </w:pPr>
          </w:p>
        </w:tc>
        <w:tc>
          <w:tcPr>
            <w:tcW w:w="2385" w:type="dxa"/>
            <w:vAlign w:val="center"/>
          </w:tcPr>
          <w:p>
            <w:pPr>
              <w:widowControl/>
              <w:spacing w:line="240" w:lineRule="exact"/>
              <w:rPr>
                <w:rFonts w:hint="default" w:ascii="Times New Roman" w:hAnsi="Times New Roman" w:cs="Times New Roman"/>
                <w:bCs/>
                <w:kern w:val="0"/>
                <w:sz w:val="18"/>
                <w:szCs w:val="18"/>
              </w:rPr>
            </w:pPr>
          </w:p>
        </w:tc>
      </w:tr>
    </w:tbl>
    <w:p>
      <w:pPr>
        <w:spacing w:line="360" w:lineRule="auto"/>
        <w:ind w:firstLine="480" w:firstLineChars="200"/>
        <w:rPr>
          <w:rFonts w:ascii="宋体" w:hAnsi="宋体" w:cs="宋体"/>
          <w:sz w:val="24"/>
          <w:szCs w:val="24"/>
        </w:rPr>
      </w:pPr>
      <w:r>
        <w:rPr>
          <w:rFonts w:hint="eastAsia" w:ascii="宋体" w:hAnsi="宋体" w:cs="宋体"/>
          <w:sz w:val="24"/>
          <w:szCs w:val="24"/>
        </w:rPr>
        <w:t>注：</w:t>
      </w:r>
    </w:p>
    <w:p>
      <w:pPr>
        <w:spacing w:line="360" w:lineRule="auto"/>
        <w:ind w:firstLine="480" w:firstLineChars="200"/>
        <w:rPr>
          <w:rFonts w:ascii="宋体" w:hAnsi="宋体" w:cs="宋体"/>
          <w:sz w:val="24"/>
          <w:szCs w:val="24"/>
        </w:rPr>
      </w:pPr>
      <w:r>
        <w:rPr>
          <w:rFonts w:hint="eastAsia" w:ascii="宋体" w:hAnsi="宋体" w:cs="宋体"/>
          <w:sz w:val="24"/>
          <w:szCs w:val="24"/>
        </w:rPr>
        <w:t>1、2024年普通高等院校应届毕业生需在2024年9月30日取得相应的学历、学位。202</w:t>
      </w:r>
      <w:r>
        <w:rPr>
          <w:rFonts w:hint="eastAsia" w:ascii="宋体" w:hAnsi="宋体" w:cs="宋体"/>
          <w:sz w:val="24"/>
          <w:szCs w:val="24"/>
          <w:lang w:val="en-US" w:eastAsia="zh-CN"/>
        </w:rPr>
        <w:t>4</w:t>
      </w:r>
      <w:r>
        <w:rPr>
          <w:rFonts w:hint="eastAsia" w:ascii="宋体" w:hAnsi="宋体" w:cs="宋体"/>
          <w:sz w:val="24"/>
          <w:szCs w:val="24"/>
        </w:rPr>
        <w:t>年</w:t>
      </w:r>
      <w:r>
        <w:rPr>
          <w:rFonts w:hint="eastAsia" w:ascii="宋体" w:hAnsi="宋体" w:cs="宋体"/>
          <w:sz w:val="24"/>
          <w:szCs w:val="24"/>
          <w:lang w:val="en-US" w:eastAsia="zh-CN"/>
        </w:rPr>
        <w:t>1</w:t>
      </w:r>
      <w:r>
        <w:rPr>
          <w:rFonts w:hint="eastAsia" w:ascii="宋体" w:hAnsi="宋体" w:cs="宋体"/>
          <w:sz w:val="24"/>
          <w:szCs w:val="24"/>
        </w:rPr>
        <w:t>月1日至2024年</w:t>
      </w:r>
      <w:r>
        <w:rPr>
          <w:rFonts w:hint="eastAsia" w:ascii="宋体" w:hAnsi="宋体" w:cs="宋体"/>
          <w:sz w:val="24"/>
          <w:szCs w:val="24"/>
          <w:lang w:val="en-US" w:eastAsia="zh-CN"/>
        </w:rPr>
        <w:t>12</w:t>
      </w:r>
      <w:r>
        <w:rPr>
          <w:rFonts w:hint="eastAsia" w:ascii="宋体" w:hAnsi="宋体" w:cs="宋体"/>
          <w:sz w:val="24"/>
          <w:szCs w:val="24"/>
        </w:rPr>
        <w:t>月3</w:t>
      </w:r>
      <w:r>
        <w:rPr>
          <w:rFonts w:hint="eastAsia" w:ascii="宋体" w:hAnsi="宋体" w:cs="宋体"/>
          <w:sz w:val="24"/>
          <w:szCs w:val="24"/>
          <w:lang w:val="en-US" w:eastAsia="zh-CN"/>
        </w:rPr>
        <w:t>1</w:t>
      </w:r>
      <w:r>
        <w:rPr>
          <w:rFonts w:hint="eastAsia" w:ascii="宋体" w:hAnsi="宋体" w:cs="宋体"/>
          <w:sz w:val="24"/>
          <w:szCs w:val="24"/>
        </w:rPr>
        <w:t>日毕业的国（境）外留学回国（境）人员可等同于国内2024年普通应届毕业生，报考时仍未毕业的可凭国（境）外学校学籍证明报名,但须于2024年12月31日前取得国家教育部出具的学历学位认证书（到时未取得的不予录用），专业相近的以所学课程为准。</w:t>
      </w:r>
    </w:p>
    <w:p>
      <w:pPr>
        <w:numPr>
          <w:ilvl w:val="0"/>
          <w:numId w:val="1"/>
        </w:numPr>
        <w:spacing w:line="360" w:lineRule="auto"/>
        <w:ind w:firstLine="480" w:firstLineChars="200"/>
        <w:rPr>
          <w:rFonts w:ascii="宋体" w:hAnsi="宋体" w:cs="宋体"/>
          <w:sz w:val="24"/>
          <w:szCs w:val="24"/>
        </w:rPr>
      </w:pPr>
      <w:r>
        <w:rPr>
          <w:rFonts w:hint="eastAsia" w:ascii="宋体" w:hAnsi="宋体" w:cs="宋体"/>
          <w:sz w:val="24"/>
          <w:szCs w:val="24"/>
        </w:rPr>
        <w:t>除面向2024年普通高等院校应届毕业生的岗位外，其他岗位要求的学历（学位）、职称、执业资格、上岗合格证书、规培合格证书取得时间和年龄、工作经历计算截止时间均为公告发布之日。</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3、面向社会招收的住院医师如为普通高校应届毕业生的，其住培合格当年在医疗卫生机构就业，按当年应届毕业生同等对待。经住培合格的本科学历临床医师，与临床医学、口腔医学、中医专业学位硕士研究生同等对待（其中住培合格证书中的培训专业原则上应当与招聘岗位的专业或类别要求相一致）。</w:t>
      </w:r>
      <w:bookmarkStart w:id="0" w:name="_GoBack"/>
      <w:bookmarkEnd w:id="0"/>
    </w:p>
    <w:p>
      <w:pPr>
        <w:spacing w:line="360" w:lineRule="auto"/>
        <w:ind w:firstLine="480" w:firstLineChars="200"/>
        <w:rPr>
          <w:rFonts w:ascii="宋体" w:hAnsi="宋体" w:cs="宋体"/>
          <w:sz w:val="24"/>
          <w:szCs w:val="24"/>
        </w:rPr>
      </w:pPr>
      <w:r>
        <w:rPr>
          <w:rFonts w:hint="eastAsia" w:ascii="宋体" w:hAnsi="宋体" w:cs="宋体"/>
          <w:sz w:val="24"/>
          <w:szCs w:val="24"/>
        </w:rPr>
        <w:t>2022年、2023年普通高校毕业生（2021年10月1日至2023年9月30日毕业），或2021年10月1日至2023年</w:t>
      </w:r>
      <w:r>
        <w:rPr>
          <w:rFonts w:hint="eastAsia" w:ascii="宋体" w:hAnsi="宋体" w:cs="宋体"/>
          <w:sz w:val="24"/>
          <w:szCs w:val="24"/>
          <w:lang w:val="en-US" w:eastAsia="zh-CN"/>
        </w:rPr>
        <w:t>12</w:t>
      </w:r>
      <w:r>
        <w:rPr>
          <w:rFonts w:hint="eastAsia" w:ascii="宋体" w:hAnsi="宋体" w:cs="宋体"/>
          <w:sz w:val="24"/>
          <w:szCs w:val="24"/>
        </w:rPr>
        <w:t>月3</w:t>
      </w:r>
      <w:r>
        <w:rPr>
          <w:rFonts w:hint="eastAsia" w:ascii="宋体" w:hAnsi="宋体" w:cs="宋体"/>
          <w:sz w:val="24"/>
          <w:szCs w:val="24"/>
          <w:lang w:val="en-US" w:eastAsia="zh-CN"/>
        </w:rPr>
        <w:t>1</w:t>
      </w:r>
      <w:r>
        <w:rPr>
          <w:rFonts w:hint="eastAsia" w:ascii="宋体" w:hAnsi="宋体" w:cs="宋体"/>
          <w:sz w:val="24"/>
          <w:szCs w:val="24"/>
        </w:rPr>
        <w:t>日毕业并可在2023年12月</w:t>
      </w:r>
      <w:r>
        <w:rPr>
          <w:rFonts w:hint="eastAsia" w:ascii="宋体" w:hAnsi="宋体" w:cs="宋体"/>
          <w:sz w:val="24"/>
          <w:szCs w:val="24"/>
          <w:lang w:val="en-US" w:eastAsia="zh-CN"/>
        </w:rPr>
        <w:t>31日</w:t>
      </w:r>
      <w:r>
        <w:rPr>
          <w:rFonts w:hint="eastAsia" w:ascii="宋体" w:hAnsi="宋体" w:cs="宋体"/>
          <w:sz w:val="24"/>
          <w:szCs w:val="24"/>
        </w:rPr>
        <w:t>前取得学位证书和国家教育部出具的学历学位认证书的国（境）外留学人员，以及按国家政策规定可以享受应届毕业生就业待遇的其他情形人员，可按2024年应届毕业生身份应聘。</w:t>
      </w:r>
    </w:p>
    <w:p>
      <w:pPr>
        <w:spacing w:line="360" w:lineRule="auto"/>
        <w:ind w:firstLine="480" w:firstLineChars="200"/>
        <w:rPr>
          <w:rFonts w:ascii="宋体" w:hAnsi="宋体" w:cs="宋体"/>
          <w:sz w:val="24"/>
          <w:szCs w:val="24"/>
        </w:rPr>
      </w:pPr>
      <w:r>
        <w:rPr>
          <w:rFonts w:hint="eastAsia" w:ascii="宋体" w:hAnsi="宋体" w:cs="宋体"/>
          <w:sz w:val="24"/>
          <w:szCs w:val="24"/>
        </w:rPr>
        <w:t>4、宁波市临床病理诊断中心招聘人员工作地点在该中心，其中：会计（历届）岗位人员编制在</w:t>
      </w:r>
      <w:r>
        <w:rPr>
          <w:rFonts w:hint="eastAsia" w:ascii="宋体" w:hAnsi="宋体" w:cs="宋体"/>
          <w:sz w:val="24"/>
          <w:szCs w:val="24"/>
          <w:lang w:eastAsia="zh-CN"/>
        </w:rPr>
        <w:t>宁波</w:t>
      </w:r>
      <w:r>
        <w:rPr>
          <w:rFonts w:hint="eastAsia" w:ascii="宋体" w:hAnsi="宋体" w:cs="宋体"/>
          <w:sz w:val="24"/>
          <w:szCs w:val="24"/>
        </w:rPr>
        <w:t>市</w:t>
      </w:r>
      <w:r>
        <w:rPr>
          <w:rFonts w:hint="eastAsia" w:ascii="宋体" w:hAnsi="宋体" w:cs="宋体"/>
          <w:sz w:val="24"/>
          <w:szCs w:val="24"/>
          <w:lang w:eastAsia="zh-CN"/>
        </w:rPr>
        <w:t>第二</w:t>
      </w:r>
      <w:r>
        <w:rPr>
          <w:rFonts w:hint="eastAsia" w:ascii="宋体" w:hAnsi="宋体" w:cs="宋体"/>
          <w:sz w:val="24"/>
          <w:szCs w:val="24"/>
        </w:rPr>
        <w:t>医院，</w:t>
      </w:r>
      <w:r>
        <w:rPr>
          <w:rFonts w:hint="eastAsia" w:ascii="宋体" w:hAnsi="宋体" w:cs="宋体"/>
          <w:sz w:val="24"/>
          <w:szCs w:val="24"/>
          <w:lang w:eastAsia="zh-CN"/>
        </w:rPr>
        <w:t>设备管理</w:t>
      </w:r>
      <w:r>
        <w:rPr>
          <w:rFonts w:hint="eastAsia" w:ascii="宋体" w:hAnsi="宋体" w:cs="宋体"/>
          <w:sz w:val="24"/>
          <w:szCs w:val="24"/>
        </w:rPr>
        <w:t>岗位人员编制在宁波市</w:t>
      </w:r>
      <w:r>
        <w:rPr>
          <w:rFonts w:hint="eastAsia" w:ascii="宋体" w:hAnsi="宋体" w:cs="宋体"/>
          <w:sz w:val="24"/>
          <w:szCs w:val="24"/>
          <w:lang w:eastAsia="zh-CN"/>
        </w:rPr>
        <w:t>中</w:t>
      </w:r>
      <w:r>
        <w:rPr>
          <w:rFonts w:hint="eastAsia" w:ascii="宋体" w:hAnsi="宋体" w:cs="宋体"/>
          <w:sz w:val="24"/>
          <w:szCs w:val="24"/>
        </w:rPr>
        <w:t>医院，由宁波市临床病理诊断中心负责具体招聘工作。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等线">
    <w:altName w:val="微软雅黑"/>
    <w:panose1 w:val="02010600030101010101"/>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BE933B"/>
    <w:multiLevelType w:val="singleLevel"/>
    <w:tmpl w:val="EFBE933B"/>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89A"/>
    <w:rsid w:val="002A0F2C"/>
    <w:rsid w:val="00510184"/>
    <w:rsid w:val="00621694"/>
    <w:rsid w:val="008A1CD7"/>
    <w:rsid w:val="00976AE4"/>
    <w:rsid w:val="009C089A"/>
    <w:rsid w:val="009D0492"/>
    <w:rsid w:val="00AE3D20"/>
    <w:rsid w:val="00B079D4"/>
    <w:rsid w:val="00B1316C"/>
    <w:rsid w:val="00BD3F8E"/>
    <w:rsid w:val="00C0449A"/>
    <w:rsid w:val="00D91AA6"/>
    <w:rsid w:val="00DC018A"/>
    <w:rsid w:val="00DC409F"/>
    <w:rsid w:val="00E27EDA"/>
    <w:rsid w:val="00F43D07"/>
    <w:rsid w:val="03C62E5F"/>
    <w:rsid w:val="09642C91"/>
    <w:rsid w:val="0C342342"/>
    <w:rsid w:val="0D5C246E"/>
    <w:rsid w:val="19135E74"/>
    <w:rsid w:val="1924366C"/>
    <w:rsid w:val="1B552CB2"/>
    <w:rsid w:val="1DAB35EB"/>
    <w:rsid w:val="216D4B0B"/>
    <w:rsid w:val="21DA616D"/>
    <w:rsid w:val="235D2E51"/>
    <w:rsid w:val="23604FED"/>
    <w:rsid w:val="24DA23D7"/>
    <w:rsid w:val="267FEC23"/>
    <w:rsid w:val="2D5F0DA7"/>
    <w:rsid w:val="2F1124CB"/>
    <w:rsid w:val="306306DB"/>
    <w:rsid w:val="318E44B0"/>
    <w:rsid w:val="33092369"/>
    <w:rsid w:val="33A27A47"/>
    <w:rsid w:val="3AA456DE"/>
    <w:rsid w:val="3CD652B8"/>
    <w:rsid w:val="3E0E0665"/>
    <w:rsid w:val="3EFF3474"/>
    <w:rsid w:val="410E7FFE"/>
    <w:rsid w:val="4AA56B59"/>
    <w:rsid w:val="5DBB1A48"/>
    <w:rsid w:val="5F120172"/>
    <w:rsid w:val="61050794"/>
    <w:rsid w:val="65003261"/>
    <w:rsid w:val="67703EEE"/>
    <w:rsid w:val="6A337B3E"/>
    <w:rsid w:val="6AAB3E3D"/>
    <w:rsid w:val="6CF97660"/>
    <w:rsid w:val="6D146DDC"/>
    <w:rsid w:val="6F99E9E7"/>
    <w:rsid w:val="76183433"/>
    <w:rsid w:val="774C5E8B"/>
    <w:rsid w:val="7A4F5C1D"/>
    <w:rsid w:val="7C5D54B6"/>
    <w:rsid w:val="7DC5F709"/>
    <w:rsid w:val="7E05056C"/>
    <w:rsid w:val="B7EF0740"/>
    <w:rsid w:val="C797ED0E"/>
    <w:rsid w:val="DCCD2E1B"/>
    <w:rsid w:val="DDB391EB"/>
    <w:rsid w:val="DFBCE97B"/>
    <w:rsid w:val="E7FF8B49"/>
    <w:rsid w:val="F66B6C9C"/>
    <w:rsid w:val="F7B1C3D8"/>
    <w:rsid w:val="F7FCA6E4"/>
    <w:rsid w:val="FB73F566"/>
    <w:rsid w:val="FDFF5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pPr>
    <w:rPr>
      <w:rFonts w:asciiTheme="minorHAnsi" w:hAnsiTheme="minorHAnsi" w:cstheme="minorBidi"/>
      <w:sz w:val="18"/>
      <w:szCs w:val="18"/>
    </w:rPr>
  </w:style>
  <w:style w:type="paragraph" w:styleId="3">
    <w:name w:val="Normal (Web)"/>
    <w:basedOn w:val="1"/>
    <w:qFormat/>
    <w:uiPriority w:val="0"/>
    <w:pPr>
      <w:spacing w:before="100" w:beforeAutospacing="1" w:after="100" w:afterAutospacing="1"/>
      <w:jc w:val="left"/>
    </w:pPr>
    <w:rPr>
      <w:rFonts w:ascii="Calibri" w:hAnsi="Calibri"/>
      <w:kern w:val="0"/>
      <w:sz w:val="24"/>
      <w:szCs w:val="24"/>
    </w:rPr>
  </w:style>
  <w:style w:type="character" w:customStyle="1" w:styleId="6">
    <w:name w:val="font41"/>
    <w:basedOn w:val="5"/>
    <w:qFormat/>
    <w:uiPriority w:val="0"/>
    <w:rPr>
      <w:rFonts w:hint="eastAsia" w:ascii="宋体" w:hAnsi="宋体" w:eastAsia="宋体" w:cs="宋体"/>
      <w:color w:val="000000"/>
      <w:sz w:val="16"/>
      <w:szCs w:val="16"/>
      <w:u w:val="none"/>
    </w:rPr>
  </w:style>
  <w:style w:type="character" w:customStyle="1" w:styleId="7">
    <w:name w:val="font11"/>
    <w:basedOn w:val="5"/>
    <w:qFormat/>
    <w:uiPriority w:val="0"/>
    <w:rPr>
      <w:rFonts w:hint="default" w:ascii="楷体_GB2312" w:eastAsia="楷体_GB2312" w:cs="楷体_GB2312"/>
      <w:color w:val="000000"/>
      <w:sz w:val="16"/>
      <w:szCs w:val="16"/>
      <w:u w:val="none"/>
    </w:rPr>
  </w:style>
  <w:style w:type="character" w:customStyle="1" w:styleId="8">
    <w:name w:val="页脚 字符"/>
    <w:link w:val="2"/>
    <w:qFormat/>
    <w:locked/>
    <w:uiPriority w:val="0"/>
    <w:rPr>
      <w:rFonts w:eastAsia="宋体"/>
      <w:sz w:val="18"/>
      <w:szCs w:val="18"/>
    </w:rPr>
  </w:style>
  <w:style w:type="character" w:customStyle="1" w:styleId="9">
    <w:name w:val="页脚 字符1"/>
    <w:basedOn w:val="5"/>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368</Words>
  <Characters>2103</Characters>
  <Lines>17</Lines>
  <Paragraphs>4</Paragraphs>
  <TotalTime>2</TotalTime>
  <ScaleCrop>false</ScaleCrop>
  <LinksUpToDate>false</LinksUpToDate>
  <CharactersWithSpaces>2467</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2023-12-26T20:45:00Z</dcterms:created>
  <dc:creator>琼 阮</dc:creator>
  <cp:lastModifiedBy>User</cp:lastModifiedBy>
  <cp:lastPrinted>2023-12-29T09:34:00Z</cp:lastPrinted>
  <dcterms:modified xsi:type="dcterms:W3CDTF">2024-02-04T09:44:36Z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