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保定市中医院</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关于2024年公开招聘工作人员的</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告</w:t>
      </w:r>
    </w:p>
    <w:p>
      <w:pPr>
        <w:adjustRightInd w:val="0"/>
        <w:snapToGrid w:val="0"/>
        <w:spacing w:line="540" w:lineRule="exact"/>
        <w:rPr>
          <w:rFonts w:ascii="仿宋_GB2312" w:hAnsi="仿宋" w:eastAsia="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根据《河北省事业单位公开招聘工作人员暂行办法》及《保定市事业单位公开招聘工作人员暂行办法》等文件精神，我院决定面向社会公开招聘工作人员31名。现公告如下：</w:t>
      </w:r>
    </w:p>
    <w:p>
      <w:pPr>
        <w:adjustRightInd w:val="0"/>
        <w:snapToGrid w:val="0"/>
        <w:spacing w:line="560" w:lineRule="exact"/>
        <w:ind w:firstLine="640" w:firstLineChars="200"/>
        <w:rPr>
          <w:sz w:val="32"/>
          <w:szCs w:val="32"/>
        </w:rPr>
      </w:pPr>
      <w:r>
        <w:rPr>
          <w:rFonts w:hint="eastAsia" w:ascii="黑体" w:hAnsi="黑体" w:eastAsia="黑体" w:cs="黑体"/>
          <w:sz w:val="32"/>
          <w:szCs w:val="32"/>
        </w:rPr>
        <w:t>一、招聘方式和原则</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1、本次招聘为统一招聘，采取笔试和面试相结合的方法进行。</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2、坚持面向社会公开招聘。</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3、坚持民主、公开、竞争、择优的原则。</w:t>
      </w:r>
    </w:p>
    <w:p>
      <w:pPr>
        <w:topLinePunct/>
        <w:adjustRightInd w:val="0"/>
        <w:snapToGrid w:val="0"/>
        <w:spacing w:line="560" w:lineRule="exact"/>
        <w:ind w:firstLine="640" w:firstLineChars="200"/>
        <w:rPr>
          <w:rFonts w:ascii="黑体" w:hAnsi="黑体" w:eastAsia="黑体" w:cs="黑体"/>
          <w:bCs/>
          <w:snapToGrid w:val="0"/>
          <w:color w:val="000000" w:themeColor="text1"/>
          <w:kern w:val="0"/>
          <w:sz w:val="32"/>
          <w:szCs w:val="32"/>
        </w:rPr>
      </w:pPr>
      <w:r>
        <w:rPr>
          <w:rFonts w:hint="eastAsia" w:ascii="黑体" w:hAnsi="黑体" w:eastAsia="黑体" w:cs="黑体"/>
          <w:snapToGrid w:val="0"/>
          <w:kern w:val="0"/>
          <w:sz w:val="32"/>
          <w:szCs w:val="32"/>
        </w:rPr>
        <w:t>二、</w:t>
      </w:r>
      <w:r>
        <w:rPr>
          <w:rFonts w:hint="eastAsia" w:ascii="黑体" w:hAnsi="黑体" w:eastAsia="黑体" w:cs="黑体"/>
          <w:bCs/>
          <w:snapToGrid w:val="0"/>
          <w:color w:val="000000" w:themeColor="text1"/>
          <w:kern w:val="0"/>
          <w:sz w:val="32"/>
          <w:szCs w:val="32"/>
        </w:rPr>
        <w:t>招聘范围及条件</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我院2024年公开招聘工作人员31名，招聘岗位、专业、名额及应聘岗位所需具体条件见《保定市中医院2024年公开招聘工作人员岗位信息表》（附件1），同时符合下列条件:</w:t>
      </w:r>
    </w:p>
    <w:p>
      <w:pPr>
        <w:adjustRightInd w:val="0"/>
        <w:snapToGrid w:val="0"/>
        <w:spacing w:line="560" w:lineRule="exact"/>
        <w:ind w:firstLine="640" w:firstLineChars="200"/>
        <w:rPr>
          <w:rFonts w:ascii="仿宋_GB2312" w:hAnsi="仿宋_GB2312" w:eastAsia="仿宋_GB2312" w:cs="仿宋_GB2312"/>
          <w:sz w:val="32"/>
          <w:szCs w:val="32"/>
        </w:rPr>
        <w:sectPr>
          <w:footerReference r:id="rId3" w:type="even"/>
          <w:pgSz w:w="11906" w:h="16838"/>
          <w:pgMar w:top="1701" w:right="1474" w:bottom="1871" w:left="1588" w:header="851" w:footer="992" w:gutter="0"/>
          <w:cols w:space="720" w:num="1"/>
          <w:docGrid w:linePitch="312" w:charSpace="0"/>
        </w:sectPr>
      </w:pPr>
      <w:r>
        <w:rPr>
          <w:rFonts w:hint="eastAsia" w:ascii="仿宋_GB2312" w:hAnsi="仿宋_GB2312" w:eastAsia="仿宋_GB2312" w:cs="仿宋_GB2312"/>
          <w:sz w:val="32"/>
          <w:szCs w:val="32"/>
        </w:rPr>
        <w:t>1、具有中华人民共和国国籍，拥护中国共产党的领导，遵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纪守法，身体健康，爱岗敬业；</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2、具有良好的品行和职业道德，热爱医疗保健事业。</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3、具有较为扎实的医学理论水平和系统的专业技术条件。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4、具有与招聘岗位要求相适应的学历、专业、任职资格、工作经历等条件。除《岗位信息表》有特殊要求外，专业审核以毕业证为准。</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5、在职人员报名须经原单位同意，并在报名时提供证明。</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6、报名时提交公安机关开具的无犯罪记录证明。</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年龄一般在18周岁及以上、35周岁及以下，（1988年3月27日至2006年3月27日期间出生），2024年应届毕业生须在2024年7月底前毕业取得学历学位。岗位条件中对年龄有具体要求的从其要求。计算年龄、工作经历、户籍、档案关系等时间的截止日期为2024年3月27日。在大学期间的社会实践（实习）经历不视为工作经历。</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8、高校毕业生报名，根据中共中央组织部办公厅、人力资源和社会保障部办公厅《关于应对新冠肺炎疫情影响做好事业单位公开招聘高校毕业生工作的通知》（人社厅发〔2020〕27 号），《岗位信息表》中的高校毕业生包括以下人员：</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（1）纳入国家统招计划、被普通高等院校录取的2024年高校毕业生。</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（2）国家统一招生的2022年、2023年普通高校毕业生择业期内未落实工作单位。  </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（3）参加“服务基层项目”，服务期满且考核合格后择业期内未落实工作单位的人员。</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（4）普通高等院校在校生或毕业当年入伍，退役后（含复学毕业）2年内未落实工作单位的退役士兵。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（5）2024年7月底前取得国（境）外学位并完成教育部门学历认证的留学回国人员；以及2023年、2022年取得国（境）外学位并完成教育部门学历认证且未落实工作单位的留学回国人员。</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9、本次招聘不受理下列人员报名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（1）现役军人、试用期内的公务员和事业单位工作人员、未满最低服务年限或未满约定最低服务期限的人员、高校在读生（2024年应届毕业生除外）。</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（2）受到党纪政纪处分期限未满的、正在接受组织调查的、曾因犯罪受过刑事处罚的、被开除公职的以及失信被执行人和法律、法规规定不得招聘为事业单位工作人员的其它情形人员。</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（3）聘用后根据《事业单位人事管理回避规定》构成回避关系人员。</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住院医师如为普通高校应届毕业生，在住院医师规范化培训合格当年报名就业，按当年应届毕业生同等对待；经住院医师规范化培训合格的本科学历临床医师，按临床医学、口腔医学、中医专业学位硕士研究生同等对待。</w:t>
      </w:r>
    </w:p>
    <w:p>
      <w:pPr>
        <w:topLinePunct/>
        <w:adjustRightInd w:val="0"/>
        <w:snapToGrid w:val="0"/>
        <w:spacing w:line="580" w:lineRule="exact"/>
        <w:ind w:firstLine="640" w:firstLineChars="200"/>
        <w:rPr>
          <w:rFonts w:ascii="仿宋_GB2312" w:hAnsi="仿宋_GB2312" w:eastAsia="仿宋_GB2312" w:cs="仿宋_GB2312"/>
          <w:snapToGrid w:val="0"/>
          <w:kern w:val="0"/>
          <w:sz w:val="32"/>
          <w:szCs w:val="32"/>
        </w:rPr>
      </w:pPr>
      <w:r>
        <w:rPr>
          <w:rFonts w:hint="eastAsia" w:ascii="黑体" w:hAnsi="黑体" w:eastAsia="黑体" w:cs="黑体"/>
          <w:bCs/>
          <w:snapToGrid w:val="0"/>
          <w:kern w:val="0"/>
          <w:sz w:val="32"/>
          <w:szCs w:val="32"/>
        </w:rPr>
        <w:t>四、招聘程序与方法</w:t>
      </w:r>
    </w:p>
    <w:p>
      <w:pPr>
        <w:topLinePunct/>
        <w:adjustRightInd w:val="0"/>
        <w:snapToGrid w:val="0"/>
        <w:spacing w:line="580" w:lineRule="exact"/>
        <w:ind w:firstLine="643" w:firstLineChars="200"/>
        <w:rPr>
          <w:rFonts w:ascii="楷体_GB2312" w:hAnsi="方正楷体_GB2312" w:eastAsia="楷体_GB2312" w:cs="方正楷体_GB2312"/>
          <w:b/>
          <w:bCs/>
          <w:snapToGrid w:val="0"/>
          <w:kern w:val="0"/>
          <w:sz w:val="32"/>
          <w:szCs w:val="32"/>
          <w:shd w:val="clear" w:color="auto" w:fill="FFFFFF"/>
        </w:rPr>
      </w:pPr>
      <w:r>
        <w:rPr>
          <w:rFonts w:hint="eastAsia" w:ascii="楷体_GB2312" w:hAnsi="方正楷体_GB2312" w:eastAsia="楷体_GB2312" w:cs="方正楷体_GB2312"/>
          <w:b/>
          <w:bCs/>
          <w:snapToGrid w:val="0"/>
          <w:kern w:val="0"/>
          <w:sz w:val="32"/>
          <w:szCs w:val="32"/>
          <w:shd w:val="clear" w:color="auto" w:fill="FFFFFF"/>
        </w:rPr>
        <w:t>（一）公告发布</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2024年3月27日通过保定市人力资源和社会保障局官网、保定市卫生健康委员会微信公众号、保定市中医院微信公众号发布招聘公告。</w:t>
      </w:r>
      <w:bookmarkStart w:id="0" w:name="_GoBack"/>
      <w:bookmarkEnd w:id="0"/>
    </w:p>
    <w:p>
      <w:pPr>
        <w:topLinePunct/>
        <w:adjustRightInd w:val="0"/>
        <w:snapToGrid w:val="0"/>
        <w:spacing w:line="580" w:lineRule="exact"/>
        <w:ind w:firstLine="643" w:firstLineChars="200"/>
        <w:rPr>
          <w:rFonts w:ascii="楷体_GB2312" w:hAnsi="方正楷体_GB2312" w:eastAsia="楷体_GB2312" w:cs="方正楷体_GB2312"/>
          <w:b/>
          <w:bCs/>
          <w:snapToGrid w:val="0"/>
          <w:kern w:val="0"/>
          <w:sz w:val="32"/>
          <w:szCs w:val="32"/>
          <w:shd w:val="clear" w:color="auto" w:fill="FFFFFF"/>
        </w:rPr>
      </w:pPr>
      <w:r>
        <w:rPr>
          <w:rFonts w:hint="eastAsia" w:ascii="楷体_GB2312" w:hAnsi="方正楷体_GB2312" w:eastAsia="楷体_GB2312" w:cs="方正楷体_GB2312"/>
          <w:b/>
          <w:bCs/>
          <w:snapToGrid w:val="0"/>
          <w:kern w:val="0"/>
          <w:sz w:val="32"/>
          <w:szCs w:val="32"/>
          <w:shd w:val="clear" w:color="auto" w:fill="FFFFFF"/>
        </w:rPr>
        <w:t>（二）报名地点、时间及方式</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1、报名方式：现场报名或将报名材料电子版、扫描件发送至邮箱：</w:t>
      </w:r>
      <w:r>
        <w:fldChar w:fldCharType="begin"/>
      </w:r>
      <w:r>
        <w:instrText xml:space="preserve"> HYPERLINK "mailto:yihuzhaopin@sina.com" </w:instrText>
      </w:r>
      <w:r>
        <w:fldChar w:fldCharType="separate"/>
      </w:r>
      <w:r>
        <w:rPr>
          <w:rFonts w:hint="eastAsia" w:ascii="仿宋_GB2312" w:hAnsi="仿宋_GB2312" w:eastAsia="仿宋_GB2312" w:cs="仿宋_GB2312"/>
          <w:sz w:val="32"/>
          <w:szCs w:val="32"/>
        </w:rPr>
        <w:t>bdszyyrsk@163.com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。文件名形式为：岗位名称+姓名+手机号。</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2、报名地点：保定市中医院组织人事部（天威东路538号门诊楼5楼507室）。</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3、报名时间：2024年4月3日8：00至4月10日17：00。审核截止时间：4月11日17:00。</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报名最后2天报名人数比较集中，请尽量避开报名高峰期，以免影响报名应聘。</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名所需材料：《保定市中医院2024年公开招聘工作人员报名表》（附件2）、毕业证、学位证、学信网证明、身份证、近期红底彩色1寸免冠照片一张及与招聘岗位条件相关的资格证书等材料原件和复印件、无犯罪记录证明。</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5、每人限报一个岗位，所有岗位设置开考比例2:1，当报名人数与招聘岗位比例不足2:1时，则核减该岗位招聘数量或取消该岗位招聘，并适时发布补充公告。报考被核减或取消岗位的考生，不能再改报其他岗位。</w:t>
      </w:r>
    </w:p>
    <w:p>
      <w:pPr>
        <w:topLinePunct/>
        <w:adjustRightInd w:val="0"/>
        <w:snapToGrid w:val="0"/>
        <w:spacing w:line="580" w:lineRule="exact"/>
        <w:ind w:firstLine="643" w:firstLineChars="200"/>
        <w:rPr>
          <w:rFonts w:ascii="楷体_GB2312" w:hAnsi="方正楷体_GB2312" w:eastAsia="楷体_GB2312" w:cs="方正楷体_GB2312"/>
          <w:b/>
          <w:bCs/>
          <w:snapToGrid w:val="0"/>
          <w:kern w:val="0"/>
          <w:sz w:val="32"/>
          <w:szCs w:val="32"/>
          <w:shd w:val="clear" w:color="auto" w:fill="FFFFFF"/>
        </w:rPr>
      </w:pPr>
      <w:r>
        <w:rPr>
          <w:rFonts w:hint="eastAsia" w:ascii="楷体_GB2312" w:hAnsi="方正楷体_GB2312" w:eastAsia="楷体_GB2312" w:cs="方正楷体_GB2312"/>
          <w:b/>
          <w:bCs/>
          <w:snapToGrid w:val="0"/>
          <w:kern w:val="0"/>
          <w:sz w:val="32"/>
          <w:szCs w:val="32"/>
          <w:shd w:val="clear" w:color="auto" w:fill="FFFFFF"/>
        </w:rPr>
        <w:t>（三）资格审核</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的资格审查由医院公开招聘工作领导小组组织实施，确定入围人员名单，通过医院微信公众号通知应聘人员参加笔试、面试。应聘者需对提供材料的真实性负责，凡提供虚假信息、伪造相关材料者，一经发现，立即取消应聘资格，已办理聘用手续的取消聘用，本人承担由此产生的一切后果。</w:t>
      </w:r>
    </w:p>
    <w:p>
      <w:pPr>
        <w:topLinePunct/>
        <w:adjustRightInd w:val="0"/>
        <w:snapToGrid w:val="0"/>
        <w:spacing w:line="580" w:lineRule="exact"/>
        <w:ind w:firstLine="643" w:firstLineChars="200"/>
        <w:rPr>
          <w:rFonts w:ascii="楷体_GB2312" w:hAnsi="方正楷体_GB2312" w:eastAsia="楷体_GB2312" w:cs="方正楷体_GB2312"/>
          <w:b/>
          <w:bCs/>
          <w:snapToGrid w:val="0"/>
          <w:kern w:val="0"/>
          <w:sz w:val="32"/>
          <w:szCs w:val="32"/>
          <w:shd w:val="clear" w:color="auto" w:fill="FFFFFF"/>
        </w:rPr>
      </w:pPr>
      <w:r>
        <w:rPr>
          <w:rFonts w:hint="eastAsia" w:ascii="楷体_GB2312" w:hAnsi="方正楷体_GB2312" w:eastAsia="楷体_GB2312" w:cs="方正楷体_GB2312"/>
          <w:b/>
          <w:bCs/>
          <w:snapToGrid w:val="0"/>
          <w:kern w:val="0"/>
          <w:sz w:val="32"/>
          <w:szCs w:val="32"/>
          <w:shd w:val="clear" w:color="auto" w:fill="FFFFFF"/>
        </w:rPr>
        <w:t>（四）笔试</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1、笔试时间：2024年4月14日9:00，请及时关注保定市中医院微信公众号发布的通知。试卷在纪检监察部门全程监督下，由医院公开招聘工作领导小组临近考试前封闭出卷。</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2、笔试科目</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笔试科目：《医学专业基础知识》、《公共基础知识》。</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医学专业基础知识主要包括：医疗基础与临床知识、公共卫生知识、医学理论、卫生法学、职业道德素养等。</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公共基础知识主要包括：政治（含时政）、法律、经济、公共管理、公文写作、职业道德、人文、国情等。</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笔试两科目合并为一张试卷，各约占卷面分值50%，满分100分。</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应聘人员按医院确定的时间、地点参加考试。参加考试时，需携带有效二代《居民身份证》。开考30分钟后考生不得进入考场，考试结束前不得提前交卷退场。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置笔试合格分数线，数值分别为参加本次考试同类岗位所有考生平均得分的60%。按各招聘岗位1：2比例，在合格分数线以上，依据笔试成绩从高到低确定进入资格复审人员，比例内末位成绩并列者全部进入。设置开考比例的岗位达不到比例的，对在最低合格分数线以上的考生，依据考生笔试成绩由高到低顺序确定进入面试程序人员,比例内末位成绩并列者全部进入。2024年4月21日前，进入复审人员名单在保定市中医院微信公众号进行公布。</w:t>
      </w:r>
    </w:p>
    <w:p>
      <w:pPr>
        <w:topLinePunct/>
        <w:adjustRightInd w:val="0"/>
        <w:snapToGrid w:val="0"/>
        <w:spacing w:line="580" w:lineRule="exact"/>
        <w:ind w:firstLine="643" w:firstLineChars="200"/>
        <w:rPr>
          <w:rFonts w:ascii="仿宋_GB2312" w:hAnsi="仿宋_GB2312" w:eastAsia="仿宋_GB2312" w:cs="仿宋_GB2312"/>
          <w:snapToGrid w:val="0"/>
          <w:kern w:val="0"/>
          <w:sz w:val="32"/>
          <w:szCs w:val="32"/>
          <w:shd w:val="clear" w:color="auto" w:fill="FFFFFF"/>
        </w:rPr>
      </w:pPr>
      <w:r>
        <w:rPr>
          <w:rFonts w:hint="eastAsia" w:ascii="楷体_GB2312" w:hAnsi="方正楷体_GB2312" w:eastAsia="楷体_GB2312" w:cs="方正楷体_GB2312"/>
          <w:b/>
          <w:bCs/>
          <w:snapToGrid w:val="0"/>
          <w:kern w:val="0"/>
          <w:sz w:val="32"/>
          <w:szCs w:val="32"/>
          <w:shd w:val="clear" w:color="auto" w:fill="FFFFFF"/>
        </w:rPr>
        <w:t>（五）资格复审</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1、资格复审时间、地点待医院通知。 </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格复审时考生需按要求提供相关证书、证件、证明等资料的原件及复印件各一份。机关和企事业单位在编在职人员须提供原单位同意应聘且加盖单位公章的证明。2024年应届高校毕业生需提供学校开出的应届毕业生证明或三方协议等相关证件材料原件和复印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复审合格即进入面试程序。因报名时所填报信息不实或不符合应聘条件及未按规定时间提供资格复审所需资料者，取消或视为自动放弃面试资格，并依据笔试成绩顺序递补，末位成绩并列者，全部递补进入面试程序。同时，资格审查贯穿招聘全程，无论任何环节，一旦发现不符合规定条件的，一律取消后续或聘用资格。</w:t>
      </w:r>
    </w:p>
    <w:p>
      <w:pPr>
        <w:topLinePunct/>
        <w:adjustRightInd w:val="0"/>
        <w:snapToGrid w:val="0"/>
        <w:spacing w:line="580" w:lineRule="exact"/>
        <w:ind w:firstLine="643" w:firstLineChars="200"/>
        <w:rPr>
          <w:rFonts w:ascii="楷体_GB2312" w:hAnsi="方正楷体_GB2312" w:eastAsia="楷体_GB2312" w:cs="方正楷体_GB2312"/>
          <w:b/>
          <w:bCs/>
          <w:snapToGrid w:val="0"/>
          <w:kern w:val="0"/>
          <w:sz w:val="32"/>
          <w:szCs w:val="32"/>
          <w:shd w:val="clear" w:color="auto" w:fill="FFFFFF"/>
        </w:rPr>
      </w:pPr>
      <w:r>
        <w:rPr>
          <w:rFonts w:hint="eastAsia" w:ascii="楷体_GB2312" w:hAnsi="方正楷体_GB2312" w:eastAsia="楷体_GB2312" w:cs="方正楷体_GB2312"/>
          <w:b/>
          <w:bCs/>
          <w:snapToGrid w:val="0"/>
          <w:kern w:val="0"/>
          <w:sz w:val="32"/>
          <w:szCs w:val="32"/>
          <w:shd w:val="clear" w:color="auto" w:fill="FFFFFF"/>
        </w:rPr>
        <w:t>（六）面试</w:t>
      </w:r>
    </w:p>
    <w:p>
      <w:pPr>
        <w:topLinePunct/>
        <w:adjustRightInd w:val="0"/>
        <w:snapToGrid w:val="0"/>
        <w:spacing w:line="58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1、面试人员、时间、地点及具体要求在保定市中医院微信公众号另行通知，请应聘人员关注查阅。</w:t>
      </w:r>
    </w:p>
    <w:p>
      <w:pPr>
        <w:topLinePunct/>
        <w:adjustRightInd w:val="0"/>
        <w:snapToGrid w:val="0"/>
        <w:spacing w:line="58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w:t>
      </w:r>
      <w:r>
        <w:rPr>
          <w:rFonts w:hint="eastAsia" w:ascii="仿宋_GB2312" w:hAnsi="仿宋_GB2312" w:eastAsia="仿宋_GB2312" w:cs="仿宋_GB2312"/>
          <w:sz w:val="32"/>
          <w:szCs w:val="32"/>
        </w:rPr>
        <w:t>采取面试人员现场答题的方式，主要测试应聘人员的综合素质和相关能力。</w:t>
      </w:r>
      <w:r>
        <w:rPr>
          <w:rFonts w:hint="eastAsia" w:ascii="仿宋_GB2312" w:hAnsi="仿宋_GB2312" w:eastAsia="仿宋_GB2312" w:cs="仿宋_GB2312"/>
          <w:snapToGrid w:val="0"/>
          <w:kern w:val="0"/>
          <w:sz w:val="32"/>
          <w:szCs w:val="32"/>
        </w:rPr>
        <w:t>每人时间不超10分钟，每名考生需回答3道题。主要测试内容包括理论素养、综合分析、临场应变、仪容举止、语言表达能力以及心理素质等。面试时，考生只准报抽签顺序号，不得报姓名及个人信息，否则视为违纪。</w:t>
      </w:r>
    </w:p>
    <w:p>
      <w:pPr>
        <w:topLinePunct/>
        <w:adjustRightInd w:val="0"/>
        <w:snapToGrid w:val="0"/>
        <w:spacing w:line="58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3、面试评委组人数为奇数，且不少于7人。打分采取体操式打分法，即去掉一个最高分，去掉一个最低分后的平均分为最后得分。</w:t>
      </w:r>
    </w:p>
    <w:p>
      <w:pPr>
        <w:topLinePunct/>
        <w:adjustRightInd w:val="0"/>
        <w:snapToGrid w:val="0"/>
        <w:spacing w:line="58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4、面试满分100分，设定合格分数线为60分，面试成绩达不到最低分数线的取消聘用资格。</w:t>
      </w:r>
    </w:p>
    <w:p>
      <w:pPr>
        <w:topLinePunct/>
        <w:adjustRightInd w:val="0"/>
        <w:snapToGrid w:val="0"/>
        <w:spacing w:line="58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kern w:val="0"/>
          <w:sz w:val="32"/>
          <w:szCs w:val="32"/>
        </w:rPr>
        <w:t>个人总成绩=笔试成绩×50%+面试成绩×50%。</w:t>
      </w:r>
      <w:r>
        <w:rPr>
          <w:rFonts w:hint="eastAsia" w:ascii="仿宋_GB2312" w:hAnsi="仿宋_GB2312" w:eastAsia="仿宋_GB2312" w:cs="仿宋_GB2312"/>
          <w:snapToGrid w:val="0"/>
          <w:kern w:val="0"/>
          <w:sz w:val="32"/>
          <w:szCs w:val="32"/>
        </w:rPr>
        <w:t>其中，笔试、面试有一项缺考或低于合格分数线者，不计有效总成绩。</w:t>
      </w:r>
    </w:p>
    <w:p>
      <w:pPr>
        <w:topLinePunct/>
        <w:adjustRightInd w:val="0"/>
        <w:snapToGrid w:val="0"/>
        <w:spacing w:line="580" w:lineRule="exact"/>
        <w:ind w:firstLine="643" w:firstLineChars="200"/>
        <w:rPr>
          <w:rFonts w:ascii="楷体_GB2312" w:hAnsi="方正楷体_GB2312" w:eastAsia="楷体_GB2312" w:cs="方正楷体_GB2312"/>
          <w:b/>
          <w:snapToGrid w:val="0"/>
          <w:kern w:val="0"/>
          <w:sz w:val="32"/>
          <w:szCs w:val="32"/>
        </w:rPr>
      </w:pPr>
      <w:r>
        <w:rPr>
          <w:rFonts w:hint="eastAsia" w:ascii="楷体_GB2312" w:hAnsi="方正楷体_GB2312" w:eastAsia="楷体_GB2312" w:cs="方正楷体_GB2312"/>
          <w:b/>
          <w:snapToGrid w:val="0"/>
          <w:kern w:val="0"/>
          <w:sz w:val="32"/>
          <w:szCs w:val="32"/>
        </w:rPr>
        <w:t>（七）体检</w:t>
      </w:r>
    </w:p>
    <w:p>
      <w:pPr>
        <w:topLinePunct/>
        <w:adjustRightInd w:val="0"/>
        <w:snapToGrid w:val="0"/>
        <w:spacing w:line="58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体检时间：具体时间、地点在保定市中医院微信公众号另行通知。按综合成绩从高分到低分，岗位1：1的比例安排体检，</w:t>
      </w:r>
      <w:r>
        <w:rPr>
          <w:rFonts w:hint="eastAsia" w:ascii="仿宋_GB2312" w:hAnsi="仿宋" w:eastAsia="仿宋_GB2312" w:cs="宋体"/>
          <w:kern w:val="0"/>
          <w:sz w:val="32"/>
          <w:szCs w:val="32"/>
          <w:shd w:val="clear" w:color="auto" w:fill="FFFFFF"/>
        </w:rPr>
        <w:t>成绩并列时，优先进入体检程序的顺序为：《岗位信息表》中有规定的首先从其规定，其次按照以下顺序：面试成绩高的、符合岗位专业要求学历层次高的、符合岗位专业要求最高学历毕业时间早的、年龄小的。</w:t>
      </w:r>
      <w:r>
        <w:rPr>
          <w:rFonts w:hint="eastAsia" w:ascii="仿宋_GB2312" w:hAnsi="仿宋_GB2312" w:eastAsia="仿宋_GB2312" w:cs="仿宋_GB2312"/>
          <w:snapToGrid w:val="0"/>
          <w:kern w:val="0"/>
          <w:sz w:val="32"/>
          <w:szCs w:val="32"/>
        </w:rPr>
        <w:t>无故未按时参加体检的、放弃体检资格及复检不合格者，按照总成绩依次递补。</w:t>
      </w:r>
    </w:p>
    <w:p>
      <w:pPr>
        <w:topLinePunct/>
        <w:adjustRightInd w:val="0"/>
        <w:snapToGrid w:val="0"/>
        <w:spacing w:line="580" w:lineRule="exact"/>
        <w:ind w:firstLine="640" w:firstLineChars="200"/>
        <w:rPr>
          <w:rFonts w:ascii="黑体" w:hAnsi="黑体" w:eastAsia="黑体" w:cs="黑体"/>
          <w:snapToGrid w:val="0"/>
          <w:kern w:val="0"/>
          <w:sz w:val="32"/>
          <w:szCs w:val="32"/>
        </w:rPr>
      </w:pPr>
      <w:r>
        <w:rPr>
          <w:rFonts w:hint="eastAsia" w:ascii="黑体" w:hAnsi="黑体" w:eastAsia="黑体" w:cs="黑体"/>
          <w:bCs/>
          <w:snapToGrid w:val="0"/>
          <w:kern w:val="0"/>
          <w:sz w:val="32"/>
          <w:szCs w:val="32"/>
        </w:rPr>
        <w:t>五、考核</w:t>
      </w:r>
    </w:p>
    <w:p>
      <w:pPr>
        <w:adjustRightInd w:val="0"/>
        <w:snapToGrid w:val="0"/>
        <w:spacing w:line="580" w:lineRule="exact"/>
        <w:ind w:firstLine="640" w:firstLineChars="200"/>
        <w:rPr>
          <w:rFonts w:ascii="仿宋_GB2312" w:eastAsia="仿宋_GB2312"/>
          <w:sz w:val="32"/>
          <w:szCs w:val="32"/>
        </w:rPr>
      </w:pPr>
      <w:r>
        <w:rPr>
          <w:rFonts w:hint="eastAsia" w:ascii="仿宋_GB2312" w:hAnsi="仿宋_GB2312" w:eastAsia="仿宋_GB2312" w:cs="仿宋_GB2312"/>
          <w:snapToGrid w:val="0"/>
          <w:kern w:val="0"/>
          <w:sz w:val="32"/>
          <w:szCs w:val="32"/>
        </w:rPr>
        <w:t>对通过笔试、面试且体检合格人员的政治思想表现、道德品质、业务能力、工作实绩等进行全面考察，并做出聘用结论。进入考核程序的考生，要注意保持通信联络的畅通，考生自接到考核通知起最晚10个工作日内应按医院要求提供人事档案等审核材料的原件。无故不能提供上述资料或无正当理由逾期不予提供的，视为自动放弃，取消聘用资格。</w:t>
      </w:r>
      <w:r>
        <w:rPr>
          <w:rFonts w:hint="eastAsia" w:ascii="仿宋_GB2312" w:eastAsia="仿宋_GB2312"/>
          <w:sz w:val="32"/>
          <w:szCs w:val="32"/>
        </w:rPr>
        <w:t>考核不合格或自动放弃的，</w:t>
      </w:r>
      <w:r>
        <w:rPr>
          <w:rFonts w:hint="eastAsia" w:ascii="仿宋_GB2312" w:hAnsi="仿宋_GB2312" w:eastAsia="仿宋_GB2312" w:cs="仿宋_GB2312"/>
          <w:snapToGrid w:val="0"/>
          <w:kern w:val="0"/>
          <w:sz w:val="32"/>
          <w:szCs w:val="32"/>
        </w:rPr>
        <w:t>取消聘用资格，</w:t>
      </w:r>
      <w:r>
        <w:rPr>
          <w:rFonts w:hint="eastAsia" w:ascii="仿宋_GB2312" w:eastAsia="仿宋_GB2312"/>
          <w:sz w:val="32"/>
          <w:szCs w:val="32"/>
        </w:rPr>
        <w:t>按照综合成绩排名在同岗位面试考生中依次递补。</w:t>
      </w:r>
    </w:p>
    <w:p>
      <w:pPr>
        <w:topLinePunct/>
        <w:adjustRightInd w:val="0"/>
        <w:snapToGrid w:val="0"/>
        <w:spacing w:line="580" w:lineRule="exact"/>
        <w:ind w:firstLine="640" w:firstLineChars="200"/>
        <w:rPr>
          <w:rFonts w:ascii="仿宋_GB2312" w:hAnsi="仿宋_GB2312" w:eastAsia="仿宋_GB2312" w:cs="仿宋_GB2312"/>
          <w:bCs/>
          <w:snapToGrid w:val="0"/>
          <w:kern w:val="0"/>
          <w:sz w:val="32"/>
          <w:szCs w:val="32"/>
        </w:rPr>
      </w:pPr>
      <w:r>
        <w:rPr>
          <w:rFonts w:hint="eastAsia" w:ascii="黑体" w:hAnsi="黑体" w:eastAsia="黑体" w:cs="黑体"/>
          <w:bCs/>
          <w:snapToGrid w:val="0"/>
          <w:kern w:val="0"/>
          <w:sz w:val="32"/>
          <w:szCs w:val="32"/>
        </w:rPr>
        <w:t>六、公示、聘用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（一）依据各招聘岗位的考试成绩及体检、考核结果，确定拟聘人员并在医院公告栏及保定市中医院微信公众号公示7个工作日。公示发出后不再递补。</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（二）公示期间有人举报并经查实影响聘用的取消其聘用资格。</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（三）对公示无异议人员，由医院按序列管理权限、程序办理聘用手续。</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四）拟聘人员经主管部门同意、报人社局审批后，纳入控制数管理，办理增人、工资、保险、劳动关系转移等手续。新聘人员按规定与用人单位签订聘用合同，按相关政策规定实行试用期制度，初次就业的试用期12个月，其他人员试用期6个月。试用期一并计算在聘用合同期限内。试用期满考核合格的，予以正式聘用，不合格的，取消聘用。其工资福利待遇按国家有关规定执行。</w:t>
      </w:r>
    </w:p>
    <w:p>
      <w:pPr>
        <w:widowControl/>
        <w:adjustRightInd w:val="0"/>
        <w:snapToGrid w:val="0"/>
        <w:spacing w:line="580" w:lineRule="exact"/>
        <w:ind w:firstLine="640" w:firstLineChars="200"/>
        <w:rPr>
          <w:rFonts w:ascii="仿宋_GB2312" w:hAnsi="仿宋_GB2312" w:eastAsia="仿宋_GB2312" w:cs="仿宋_GB2312"/>
          <w:bCs/>
          <w:snapToGrid w:val="0"/>
          <w:kern w:val="0"/>
          <w:sz w:val="32"/>
          <w:szCs w:val="32"/>
        </w:rPr>
      </w:pPr>
      <w:r>
        <w:rPr>
          <w:rFonts w:hint="eastAsia" w:ascii="黑体" w:hAnsi="黑体" w:eastAsia="黑体" w:cs="黑体"/>
          <w:bCs/>
          <w:snapToGrid w:val="0"/>
          <w:kern w:val="0"/>
          <w:sz w:val="32"/>
          <w:szCs w:val="32"/>
        </w:rPr>
        <w:t>七、其他相关事宜</w:t>
      </w:r>
    </w:p>
    <w:p>
      <w:pPr>
        <w:widowControl/>
        <w:adjustRightInd w:val="0"/>
        <w:snapToGrid w:val="0"/>
        <w:spacing w:line="560" w:lineRule="exact"/>
        <w:ind w:firstLine="640" w:firstLineChars="200"/>
        <w:rPr>
          <w:rFonts w:ascii="仿宋_GB2312" w:hAnsi="仿宋_GB2312" w:eastAsia="仿宋_GB2312" w:cs="仿宋_GB2312"/>
          <w:snapToGrid w:val="0"/>
          <w:kern w:val="0"/>
          <w:sz w:val="32"/>
          <w:szCs w:val="32"/>
        </w:rPr>
        <w:sectPr>
          <w:pgSz w:w="11906" w:h="16838"/>
          <w:pgMar w:top="1701" w:right="1361" w:bottom="1814" w:left="1474" w:header="851" w:footer="992" w:gutter="0"/>
          <w:cols w:space="0" w:num="1"/>
          <w:docGrid w:linePitch="312" w:charSpace="0"/>
        </w:sectPr>
      </w:pPr>
    </w:p>
    <w:p>
      <w:pPr>
        <w:widowControl/>
        <w:adjustRightInd w:val="0"/>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（一）招聘工作全程在</w:t>
      </w:r>
      <w:r>
        <w:rPr>
          <w:rFonts w:hint="eastAsia" w:ascii="仿宋_GB2312" w:hAnsi="仿宋_GB2312" w:eastAsia="仿宋_GB2312" w:cs="仿宋_GB2312"/>
          <w:snapToGrid w:val="0"/>
          <w:kern w:val="0"/>
          <w:sz w:val="32"/>
          <w:szCs w:val="32"/>
          <w:shd w:val="clear" w:color="auto" w:fill="FFFFFF"/>
        </w:rPr>
        <w:t>纪检监察部门</w:t>
      </w:r>
      <w:r>
        <w:rPr>
          <w:rFonts w:hint="eastAsia" w:ascii="仿宋_GB2312" w:hAnsi="仿宋_GB2312" w:eastAsia="仿宋_GB2312" w:cs="仿宋_GB2312"/>
          <w:snapToGrid w:val="0"/>
          <w:kern w:val="0"/>
          <w:sz w:val="32"/>
          <w:szCs w:val="32"/>
        </w:rPr>
        <w:t>的监督、指导下进行，并欢迎社会各界监督，以确保公开、公平、公正及科学、规范落到实处。</w:t>
      </w:r>
    </w:p>
    <w:p>
      <w:pPr>
        <w:widowControl/>
        <w:adjustRightInd w:val="0"/>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（二）相关人员要认真执行回避等有关规定，构成回避情形时，要自觉、主动回避。同时，严格执行保密等规定，在试卷印制、运输等环节，建立严格的责任保障机制，确保不发生泄密等事故。</w:t>
      </w:r>
    </w:p>
    <w:p>
      <w:pPr>
        <w:widowControl/>
        <w:adjustRightInd w:val="0"/>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（三）本次考试（包括笔试及面试）不指定考试辅导用书，不举办也不委托任何机构或个人举办考试辅导培训班。</w:t>
      </w:r>
    </w:p>
    <w:p>
      <w:pPr>
        <w:widowControl/>
        <w:adjustRightInd w:val="0"/>
        <w:snapToGrid w:val="0"/>
        <w:spacing w:line="560" w:lineRule="exact"/>
        <w:ind w:firstLine="640" w:firstLineChars="200"/>
        <w:rPr>
          <w:sz w:val="32"/>
          <w:szCs w:val="32"/>
        </w:rPr>
      </w:pPr>
      <w:r>
        <w:rPr>
          <w:rFonts w:hint="eastAsia" w:ascii="仿宋_GB2312" w:hAnsi="仿宋_GB2312" w:eastAsia="仿宋_GB2312" w:cs="仿宋_GB2312"/>
          <w:snapToGrid w:val="0"/>
          <w:kern w:val="0"/>
          <w:sz w:val="32"/>
          <w:szCs w:val="32"/>
        </w:rPr>
        <w:t>咨询电话：0312-2066201</w:t>
      </w:r>
    </w:p>
    <w:p>
      <w:pPr>
        <w:widowControl/>
        <w:adjustRightInd w:val="0"/>
        <w:snapToGrid w:val="0"/>
        <w:spacing w:line="560" w:lineRule="exact"/>
        <w:ind w:firstLine="640" w:firstLineChars="200"/>
        <w:rPr>
          <w:rFonts w:ascii="仿宋_GB2312" w:hAnsi="仿宋_GB2312" w:eastAsia="仿宋_GB2312" w:cs="仿宋_GB2312"/>
          <w:snapToGrid w:val="0"/>
          <w:kern w:val="0"/>
          <w:sz w:val="32"/>
          <w:szCs w:val="32"/>
        </w:rPr>
      </w:pPr>
    </w:p>
    <w:p>
      <w:pPr>
        <w:widowControl/>
        <w:adjustRightInd w:val="0"/>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附件：1.保定市中医院2024年公开招聘工作人员岗位信息表</w:t>
      </w:r>
    </w:p>
    <w:p>
      <w:pPr>
        <w:widowControl/>
        <w:adjustRightInd w:val="0"/>
        <w:snapToGrid w:val="0"/>
        <w:spacing w:line="560" w:lineRule="exact"/>
        <w:ind w:firstLine="1600" w:firstLineChars="5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2.保定市中医院2024年公开招聘工作人员报名表</w:t>
      </w:r>
    </w:p>
    <w:p>
      <w:pPr>
        <w:spacing w:line="560" w:lineRule="exact"/>
        <w:ind w:firstLine="640" w:firstLineChars="200"/>
        <w:jc w:val="right"/>
        <w:rPr>
          <w:rFonts w:ascii="仿宋_GB2312" w:hAnsi="仿宋_GB2312" w:eastAsia="仿宋_GB2312" w:cs="仿宋_GB2312"/>
          <w:sz w:val="32"/>
          <w:szCs w:val="32"/>
        </w:rPr>
      </w:pPr>
    </w:p>
    <w:p>
      <w:pPr>
        <w:spacing w:line="560" w:lineRule="exact"/>
        <w:ind w:firstLine="6400" w:firstLineChars="2000"/>
        <w:jc w:val="left"/>
        <w:rPr>
          <w:rFonts w:hint="eastAsia" w:ascii="仿宋_GB2312" w:hAnsi="仿宋_GB2312" w:eastAsia="仿宋_GB2312" w:cs="仿宋_GB2312"/>
          <w:sz w:val="32"/>
          <w:szCs w:val="32"/>
          <w:lang w:val="en-US" w:eastAsia="zh-CN"/>
        </w:rPr>
      </w:pPr>
    </w:p>
    <w:p>
      <w:pPr>
        <w:spacing w:line="560" w:lineRule="exact"/>
        <w:ind w:firstLine="6400" w:firstLineChars="20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保定市中医院</w:t>
      </w:r>
    </w:p>
    <w:p>
      <w:pPr>
        <w:wordWrap w:val="0"/>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2024年3月27日  </w:t>
      </w:r>
    </w:p>
    <w:p>
      <w:pPr>
        <w:spacing w:line="560" w:lineRule="exact"/>
        <w:ind w:firstLine="640" w:firstLineChars="200"/>
        <w:jc w:val="righ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tabs>
          <w:tab w:val="left" w:pos="1508"/>
        </w:tabs>
        <w:spacing w:beforeLines="50" w:line="312"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ab/>
      </w:r>
    </w:p>
    <w:sectPr>
      <w:pgSz w:w="11906" w:h="16838"/>
      <w:pgMar w:top="1701" w:right="1474" w:bottom="1871"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2312">
    <w:altName w:val="宋体"/>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xODZjYmZhOGQzY2Q3ZDE1ODI5NGViMzU4ZmU5NTQifQ=="/>
  </w:docVars>
  <w:rsids>
    <w:rsidRoot w:val="003404D0"/>
    <w:rsid w:val="0000118C"/>
    <w:rsid w:val="00006FBA"/>
    <w:rsid w:val="00015131"/>
    <w:rsid w:val="00017588"/>
    <w:rsid w:val="00022EB7"/>
    <w:rsid w:val="000271AE"/>
    <w:rsid w:val="00033F17"/>
    <w:rsid w:val="00044660"/>
    <w:rsid w:val="00046A75"/>
    <w:rsid w:val="00052B60"/>
    <w:rsid w:val="00054BD9"/>
    <w:rsid w:val="00055330"/>
    <w:rsid w:val="00057FC3"/>
    <w:rsid w:val="00061DCE"/>
    <w:rsid w:val="000663D4"/>
    <w:rsid w:val="00072395"/>
    <w:rsid w:val="0009402A"/>
    <w:rsid w:val="000A050D"/>
    <w:rsid w:val="000A0841"/>
    <w:rsid w:val="000A724D"/>
    <w:rsid w:val="000B4DB4"/>
    <w:rsid w:val="000B4F80"/>
    <w:rsid w:val="000C33D4"/>
    <w:rsid w:val="000C4D9B"/>
    <w:rsid w:val="000C6526"/>
    <w:rsid w:val="000D547D"/>
    <w:rsid w:val="000E34CC"/>
    <w:rsid w:val="000E60D6"/>
    <w:rsid w:val="000F0CB2"/>
    <w:rsid w:val="000F5852"/>
    <w:rsid w:val="00100A0F"/>
    <w:rsid w:val="001062E6"/>
    <w:rsid w:val="00107322"/>
    <w:rsid w:val="001129DB"/>
    <w:rsid w:val="001147BB"/>
    <w:rsid w:val="00116890"/>
    <w:rsid w:val="00116E7E"/>
    <w:rsid w:val="00116F14"/>
    <w:rsid w:val="0012121D"/>
    <w:rsid w:val="00121395"/>
    <w:rsid w:val="00122254"/>
    <w:rsid w:val="00124E60"/>
    <w:rsid w:val="00133D6B"/>
    <w:rsid w:val="001354F3"/>
    <w:rsid w:val="001364D9"/>
    <w:rsid w:val="00145A29"/>
    <w:rsid w:val="00145FCE"/>
    <w:rsid w:val="00151067"/>
    <w:rsid w:val="00154A8F"/>
    <w:rsid w:val="00161880"/>
    <w:rsid w:val="001627A3"/>
    <w:rsid w:val="001727FC"/>
    <w:rsid w:val="00175AE1"/>
    <w:rsid w:val="0017666D"/>
    <w:rsid w:val="001774B0"/>
    <w:rsid w:val="00181125"/>
    <w:rsid w:val="00183AA5"/>
    <w:rsid w:val="00192B3D"/>
    <w:rsid w:val="001938AF"/>
    <w:rsid w:val="00193B9B"/>
    <w:rsid w:val="001A0774"/>
    <w:rsid w:val="001A7515"/>
    <w:rsid w:val="001B240F"/>
    <w:rsid w:val="001B439B"/>
    <w:rsid w:val="001C33E3"/>
    <w:rsid w:val="001C3FF0"/>
    <w:rsid w:val="001C74E4"/>
    <w:rsid w:val="001C7CA0"/>
    <w:rsid w:val="001D0C5F"/>
    <w:rsid w:val="001D2668"/>
    <w:rsid w:val="001D40DD"/>
    <w:rsid w:val="001E0255"/>
    <w:rsid w:val="001E6AA5"/>
    <w:rsid w:val="001F12CA"/>
    <w:rsid w:val="00202329"/>
    <w:rsid w:val="00203963"/>
    <w:rsid w:val="00203DD1"/>
    <w:rsid w:val="00207FFE"/>
    <w:rsid w:val="002104BC"/>
    <w:rsid w:val="0021719B"/>
    <w:rsid w:val="00224953"/>
    <w:rsid w:val="002254EB"/>
    <w:rsid w:val="00233CA9"/>
    <w:rsid w:val="00236C04"/>
    <w:rsid w:val="00240D95"/>
    <w:rsid w:val="00241E01"/>
    <w:rsid w:val="00242A3F"/>
    <w:rsid w:val="002438D1"/>
    <w:rsid w:val="002450EB"/>
    <w:rsid w:val="002452E2"/>
    <w:rsid w:val="00246C66"/>
    <w:rsid w:val="002518B4"/>
    <w:rsid w:val="00262E81"/>
    <w:rsid w:val="00271362"/>
    <w:rsid w:val="0028426D"/>
    <w:rsid w:val="00290786"/>
    <w:rsid w:val="002A04C6"/>
    <w:rsid w:val="002B3219"/>
    <w:rsid w:val="002B630F"/>
    <w:rsid w:val="002B67A9"/>
    <w:rsid w:val="002C0114"/>
    <w:rsid w:val="002C3FAC"/>
    <w:rsid w:val="002D07B6"/>
    <w:rsid w:val="002D56EB"/>
    <w:rsid w:val="002E0FD8"/>
    <w:rsid w:val="002E2A38"/>
    <w:rsid w:val="002E4114"/>
    <w:rsid w:val="002E4862"/>
    <w:rsid w:val="002F0701"/>
    <w:rsid w:val="002F0997"/>
    <w:rsid w:val="002F29A9"/>
    <w:rsid w:val="003000EA"/>
    <w:rsid w:val="0030173A"/>
    <w:rsid w:val="00303D02"/>
    <w:rsid w:val="0030545E"/>
    <w:rsid w:val="00310036"/>
    <w:rsid w:val="00311E32"/>
    <w:rsid w:val="00311EC9"/>
    <w:rsid w:val="003164B9"/>
    <w:rsid w:val="003166CE"/>
    <w:rsid w:val="00316823"/>
    <w:rsid w:val="0032108A"/>
    <w:rsid w:val="003359DD"/>
    <w:rsid w:val="0033717F"/>
    <w:rsid w:val="003404D0"/>
    <w:rsid w:val="003418E8"/>
    <w:rsid w:val="00341DF6"/>
    <w:rsid w:val="0034562F"/>
    <w:rsid w:val="00346376"/>
    <w:rsid w:val="00347466"/>
    <w:rsid w:val="00353C60"/>
    <w:rsid w:val="0036322B"/>
    <w:rsid w:val="00377CAA"/>
    <w:rsid w:val="0038549E"/>
    <w:rsid w:val="00386343"/>
    <w:rsid w:val="00386947"/>
    <w:rsid w:val="00396F15"/>
    <w:rsid w:val="00397000"/>
    <w:rsid w:val="003C5941"/>
    <w:rsid w:val="003D02D4"/>
    <w:rsid w:val="003D4E9E"/>
    <w:rsid w:val="003E112D"/>
    <w:rsid w:val="003E396A"/>
    <w:rsid w:val="003E795D"/>
    <w:rsid w:val="003F1243"/>
    <w:rsid w:val="003F2390"/>
    <w:rsid w:val="003F30B8"/>
    <w:rsid w:val="00402683"/>
    <w:rsid w:val="00402F30"/>
    <w:rsid w:val="00404485"/>
    <w:rsid w:val="0040646D"/>
    <w:rsid w:val="00411268"/>
    <w:rsid w:val="004124DF"/>
    <w:rsid w:val="00412603"/>
    <w:rsid w:val="00415647"/>
    <w:rsid w:val="00416304"/>
    <w:rsid w:val="00417FC7"/>
    <w:rsid w:val="004250D3"/>
    <w:rsid w:val="00426E7C"/>
    <w:rsid w:val="004362E7"/>
    <w:rsid w:val="00437DD0"/>
    <w:rsid w:val="004561B9"/>
    <w:rsid w:val="00456678"/>
    <w:rsid w:val="00460A2C"/>
    <w:rsid w:val="0046268F"/>
    <w:rsid w:val="004647CA"/>
    <w:rsid w:val="00467684"/>
    <w:rsid w:val="00471741"/>
    <w:rsid w:val="00471E96"/>
    <w:rsid w:val="00473D78"/>
    <w:rsid w:val="004745C6"/>
    <w:rsid w:val="00480CB5"/>
    <w:rsid w:val="00486B4F"/>
    <w:rsid w:val="004A05EA"/>
    <w:rsid w:val="004A14B2"/>
    <w:rsid w:val="004A21F9"/>
    <w:rsid w:val="004B050B"/>
    <w:rsid w:val="004C2A5F"/>
    <w:rsid w:val="004C2F6E"/>
    <w:rsid w:val="004C5895"/>
    <w:rsid w:val="004D1F06"/>
    <w:rsid w:val="004D3400"/>
    <w:rsid w:val="004D3B2A"/>
    <w:rsid w:val="004D4BE3"/>
    <w:rsid w:val="004E1254"/>
    <w:rsid w:val="004F1262"/>
    <w:rsid w:val="004F1C4F"/>
    <w:rsid w:val="004F4255"/>
    <w:rsid w:val="004F4BCB"/>
    <w:rsid w:val="004F4E44"/>
    <w:rsid w:val="004F5EE5"/>
    <w:rsid w:val="004F72A6"/>
    <w:rsid w:val="00502A05"/>
    <w:rsid w:val="005033AC"/>
    <w:rsid w:val="00506024"/>
    <w:rsid w:val="00506069"/>
    <w:rsid w:val="0051270E"/>
    <w:rsid w:val="0052031E"/>
    <w:rsid w:val="00520B27"/>
    <w:rsid w:val="00523688"/>
    <w:rsid w:val="00524B22"/>
    <w:rsid w:val="00527379"/>
    <w:rsid w:val="00533062"/>
    <w:rsid w:val="00533E08"/>
    <w:rsid w:val="005361A9"/>
    <w:rsid w:val="00537DCF"/>
    <w:rsid w:val="00541855"/>
    <w:rsid w:val="00545CC3"/>
    <w:rsid w:val="005509CA"/>
    <w:rsid w:val="005606E4"/>
    <w:rsid w:val="00561B80"/>
    <w:rsid w:val="00562B4C"/>
    <w:rsid w:val="00565200"/>
    <w:rsid w:val="00566C37"/>
    <w:rsid w:val="00567A85"/>
    <w:rsid w:val="00570B2D"/>
    <w:rsid w:val="00570B2F"/>
    <w:rsid w:val="0058154D"/>
    <w:rsid w:val="00582AC7"/>
    <w:rsid w:val="00587D19"/>
    <w:rsid w:val="005956C2"/>
    <w:rsid w:val="005A4AEC"/>
    <w:rsid w:val="005B1BC5"/>
    <w:rsid w:val="005B364B"/>
    <w:rsid w:val="005B726D"/>
    <w:rsid w:val="005C32FA"/>
    <w:rsid w:val="005C722E"/>
    <w:rsid w:val="005D3B7F"/>
    <w:rsid w:val="005D4AB0"/>
    <w:rsid w:val="005E03D7"/>
    <w:rsid w:val="005E54DE"/>
    <w:rsid w:val="005F1310"/>
    <w:rsid w:val="005F7859"/>
    <w:rsid w:val="00600C0C"/>
    <w:rsid w:val="00611F63"/>
    <w:rsid w:val="00617F60"/>
    <w:rsid w:val="00621047"/>
    <w:rsid w:val="00624F64"/>
    <w:rsid w:val="00640651"/>
    <w:rsid w:val="006467B6"/>
    <w:rsid w:val="00646D30"/>
    <w:rsid w:val="0064745E"/>
    <w:rsid w:val="00647EB7"/>
    <w:rsid w:val="00651E4D"/>
    <w:rsid w:val="006542C5"/>
    <w:rsid w:val="00657203"/>
    <w:rsid w:val="00662048"/>
    <w:rsid w:val="00671999"/>
    <w:rsid w:val="006819D7"/>
    <w:rsid w:val="0068281F"/>
    <w:rsid w:val="00685605"/>
    <w:rsid w:val="00691FB6"/>
    <w:rsid w:val="006952EF"/>
    <w:rsid w:val="00697D0F"/>
    <w:rsid w:val="006A33D6"/>
    <w:rsid w:val="006A7307"/>
    <w:rsid w:val="006B31B9"/>
    <w:rsid w:val="006B7B0A"/>
    <w:rsid w:val="006C5645"/>
    <w:rsid w:val="006C5F2D"/>
    <w:rsid w:val="006D6A7D"/>
    <w:rsid w:val="006E16E1"/>
    <w:rsid w:val="006E236E"/>
    <w:rsid w:val="006E3F06"/>
    <w:rsid w:val="006E41A3"/>
    <w:rsid w:val="006F48F3"/>
    <w:rsid w:val="00706F6F"/>
    <w:rsid w:val="00714555"/>
    <w:rsid w:val="00714E6E"/>
    <w:rsid w:val="0072238D"/>
    <w:rsid w:val="00722A68"/>
    <w:rsid w:val="00731485"/>
    <w:rsid w:val="007324FD"/>
    <w:rsid w:val="0074075D"/>
    <w:rsid w:val="00746C91"/>
    <w:rsid w:val="00750169"/>
    <w:rsid w:val="00751C5B"/>
    <w:rsid w:val="00751E2E"/>
    <w:rsid w:val="00751F25"/>
    <w:rsid w:val="007553BB"/>
    <w:rsid w:val="007634D5"/>
    <w:rsid w:val="00766F18"/>
    <w:rsid w:val="00767A4C"/>
    <w:rsid w:val="007732C7"/>
    <w:rsid w:val="00780EA6"/>
    <w:rsid w:val="007834C0"/>
    <w:rsid w:val="007843CE"/>
    <w:rsid w:val="00785728"/>
    <w:rsid w:val="007963B6"/>
    <w:rsid w:val="007A21B7"/>
    <w:rsid w:val="007A2615"/>
    <w:rsid w:val="007A5B1A"/>
    <w:rsid w:val="007B1A48"/>
    <w:rsid w:val="007B4E82"/>
    <w:rsid w:val="007B7D79"/>
    <w:rsid w:val="007C3359"/>
    <w:rsid w:val="007C33FB"/>
    <w:rsid w:val="007C5755"/>
    <w:rsid w:val="007D1DA2"/>
    <w:rsid w:val="007D4332"/>
    <w:rsid w:val="007D6118"/>
    <w:rsid w:val="007E1D69"/>
    <w:rsid w:val="007E2AB6"/>
    <w:rsid w:val="007E2CD2"/>
    <w:rsid w:val="007E2E2D"/>
    <w:rsid w:val="007E64F5"/>
    <w:rsid w:val="007E6A87"/>
    <w:rsid w:val="007F1CD7"/>
    <w:rsid w:val="00801198"/>
    <w:rsid w:val="008021B9"/>
    <w:rsid w:val="00805C6C"/>
    <w:rsid w:val="00805D81"/>
    <w:rsid w:val="0080618F"/>
    <w:rsid w:val="00810835"/>
    <w:rsid w:val="00814F26"/>
    <w:rsid w:val="0081590E"/>
    <w:rsid w:val="008207D8"/>
    <w:rsid w:val="00834FF3"/>
    <w:rsid w:val="00843F5D"/>
    <w:rsid w:val="00851922"/>
    <w:rsid w:val="008525EC"/>
    <w:rsid w:val="00853478"/>
    <w:rsid w:val="00853D69"/>
    <w:rsid w:val="008675EF"/>
    <w:rsid w:val="00871CC7"/>
    <w:rsid w:val="00873191"/>
    <w:rsid w:val="00875544"/>
    <w:rsid w:val="0087770F"/>
    <w:rsid w:val="008825C7"/>
    <w:rsid w:val="008834F2"/>
    <w:rsid w:val="0088640E"/>
    <w:rsid w:val="00890017"/>
    <w:rsid w:val="0089009A"/>
    <w:rsid w:val="0089356A"/>
    <w:rsid w:val="008A0851"/>
    <w:rsid w:val="008A0EBC"/>
    <w:rsid w:val="008A4180"/>
    <w:rsid w:val="008B1F34"/>
    <w:rsid w:val="008B4A85"/>
    <w:rsid w:val="008C5230"/>
    <w:rsid w:val="008C782B"/>
    <w:rsid w:val="008D0716"/>
    <w:rsid w:val="008D6109"/>
    <w:rsid w:val="008E27CC"/>
    <w:rsid w:val="008E7DF5"/>
    <w:rsid w:val="008F26AA"/>
    <w:rsid w:val="0090027D"/>
    <w:rsid w:val="00903D74"/>
    <w:rsid w:val="00904EC2"/>
    <w:rsid w:val="009234D8"/>
    <w:rsid w:val="009253BA"/>
    <w:rsid w:val="00925C67"/>
    <w:rsid w:val="009343BD"/>
    <w:rsid w:val="00936939"/>
    <w:rsid w:val="0094509F"/>
    <w:rsid w:val="0094595C"/>
    <w:rsid w:val="009500B8"/>
    <w:rsid w:val="00951074"/>
    <w:rsid w:val="00951384"/>
    <w:rsid w:val="009543D3"/>
    <w:rsid w:val="009562FD"/>
    <w:rsid w:val="00966408"/>
    <w:rsid w:val="0096722A"/>
    <w:rsid w:val="0097057B"/>
    <w:rsid w:val="00975A4A"/>
    <w:rsid w:val="0098014F"/>
    <w:rsid w:val="009917AC"/>
    <w:rsid w:val="00992090"/>
    <w:rsid w:val="009A1308"/>
    <w:rsid w:val="009B340E"/>
    <w:rsid w:val="009B6312"/>
    <w:rsid w:val="009C059C"/>
    <w:rsid w:val="009C3A93"/>
    <w:rsid w:val="009C440E"/>
    <w:rsid w:val="009C7763"/>
    <w:rsid w:val="009D31F6"/>
    <w:rsid w:val="009D4EDB"/>
    <w:rsid w:val="009D54CF"/>
    <w:rsid w:val="009E7BED"/>
    <w:rsid w:val="009F13A1"/>
    <w:rsid w:val="009F20AB"/>
    <w:rsid w:val="009F39AB"/>
    <w:rsid w:val="009F5E99"/>
    <w:rsid w:val="009F6123"/>
    <w:rsid w:val="00A00ED4"/>
    <w:rsid w:val="00A12700"/>
    <w:rsid w:val="00A1551D"/>
    <w:rsid w:val="00A15A10"/>
    <w:rsid w:val="00A16612"/>
    <w:rsid w:val="00A16C53"/>
    <w:rsid w:val="00A2458F"/>
    <w:rsid w:val="00A246EA"/>
    <w:rsid w:val="00A30E90"/>
    <w:rsid w:val="00A35AC0"/>
    <w:rsid w:val="00A41435"/>
    <w:rsid w:val="00A45E69"/>
    <w:rsid w:val="00A4727E"/>
    <w:rsid w:val="00A52122"/>
    <w:rsid w:val="00A537E0"/>
    <w:rsid w:val="00A6255C"/>
    <w:rsid w:val="00A64CFF"/>
    <w:rsid w:val="00A701B4"/>
    <w:rsid w:val="00A72F60"/>
    <w:rsid w:val="00A767D0"/>
    <w:rsid w:val="00A77DE7"/>
    <w:rsid w:val="00A80FDB"/>
    <w:rsid w:val="00A81A53"/>
    <w:rsid w:val="00A81CF7"/>
    <w:rsid w:val="00A858E0"/>
    <w:rsid w:val="00A877EB"/>
    <w:rsid w:val="00A8780A"/>
    <w:rsid w:val="00A92428"/>
    <w:rsid w:val="00AA2A64"/>
    <w:rsid w:val="00AA4898"/>
    <w:rsid w:val="00AA5EFA"/>
    <w:rsid w:val="00AB6E33"/>
    <w:rsid w:val="00AC10AD"/>
    <w:rsid w:val="00AC11F2"/>
    <w:rsid w:val="00AC3A6E"/>
    <w:rsid w:val="00AC6792"/>
    <w:rsid w:val="00AD403F"/>
    <w:rsid w:val="00AD4563"/>
    <w:rsid w:val="00AD70B1"/>
    <w:rsid w:val="00AD7CCB"/>
    <w:rsid w:val="00AE4F2B"/>
    <w:rsid w:val="00AF052A"/>
    <w:rsid w:val="00AF15FB"/>
    <w:rsid w:val="00AF3DB7"/>
    <w:rsid w:val="00B0118C"/>
    <w:rsid w:val="00B1751C"/>
    <w:rsid w:val="00B2025B"/>
    <w:rsid w:val="00B23484"/>
    <w:rsid w:val="00B25338"/>
    <w:rsid w:val="00B31B2A"/>
    <w:rsid w:val="00B32ECC"/>
    <w:rsid w:val="00B37C98"/>
    <w:rsid w:val="00B4234F"/>
    <w:rsid w:val="00B466DE"/>
    <w:rsid w:val="00B6035E"/>
    <w:rsid w:val="00B605E1"/>
    <w:rsid w:val="00B61AE3"/>
    <w:rsid w:val="00B62D89"/>
    <w:rsid w:val="00B638EB"/>
    <w:rsid w:val="00B7202B"/>
    <w:rsid w:val="00B82C02"/>
    <w:rsid w:val="00B85267"/>
    <w:rsid w:val="00B87043"/>
    <w:rsid w:val="00B872D0"/>
    <w:rsid w:val="00BA3F2E"/>
    <w:rsid w:val="00BA4C68"/>
    <w:rsid w:val="00BA5E1D"/>
    <w:rsid w:val="00BA7D6A"/>
    <w:rsid w:val="00BB6BFE"/>
    <w:rsid w:val="00BB740D"/>
    <w:rsid w:val="00BC15B4"/>
    <w:rsid w:val="00BC1692"/>
    <w:rsid w:val="00BC4BAF"/>
    <w:rsid w:val="00BD269A"/>
    <w:rsid w:val="00BD351C"/>
    <w:rsid w:val="00BD69C2"/>
    <w:rsid w:val="00BE2411"/>
    <w:rsid w:val="00BE364C"/>
    <w:rsid w:val="00BF2E6B"/>
    <w:rsid w:val="00BF4094"/>
    <w:rsid w:val="00BF4B3E"/>
    <w:rsid w:val="00C00F90"/>
    <w:rsid w:val="00C02293"/>
    <w:rsid w:val="00C03494"/>
    <w:rsid w:val="00C06E44"/>
    <w:rsid w:val="00C122B7"/>
    <w:rsid w:val="00C21011"/>
    <w:rsid w:val="00C226BE"/>
    <w:rsid w:val="00C22D80"/>
    <w:rsid w:val="00C23FC0"/>
    <w:rsid w:val="00C245A5"/>
    <w:rsid w:val="00C24CE1"/>
    <w:rsid w:val="00C2568D"/>
    <w:rsid w:val="00C27701"/>
    <w:rsid w:val="00C2779C"/>
    <w:rsid w:val="00C30994"/>
    <w:rsid w:val="00C31DB5"/>
    <w:rsid w:val="00C32B45"/>
    <w:rsid w:val="00C47538"/>
    <w:rsid w:val="00C535ED"/>
    <w:rsid w:val="00C7035E"/>
    <w:rsid w:val="00C7084B"/>
    <w:rsid w:val="00C70D43"/>
    <w:rsid w:val="00C720C4"/>
    <w:rsid w:val="00C83197"/>
    <w:rsid w:val="00C866E6"/>
    <w:rsid w:val="00C873F0"/>
    <w:rsid w:val="00C876B5"/>
    <w:rsid w:val="00C95CE3"/>
    <w:rsid w:val="00C96AC0"/>
    <w:rsid w:val="00CA5EBC"/>
    <w:rsid w:val="00CA6A14"/>
    <w:rsid w:val="00CC4AF7"/>
    <w:rsid w:val="00CD1F77"/>
    <w:rsid w:val="00CE3825"/>
    <w:rsid w:val="00CE4412"/>
    <w:rsid w:val="00CE5123"/>
    <w:rsid w:val="00CE5C1C"/>
    <w:rsid w:val="00CF4446"/>
    <w:rsid w:val="00CF7F5A"/>
    <w:rsid w:val="00D01967"/>
    <w:rsid w:val="00D0264B"/>
    <w:rsid w:val="00D02B04"/>
    <w:rsid w:val="00D0667A"/>
    <w:rsid w:val="00D122D3"/>
    <w:rsid w:val="00D17064"/>
    <w:rsid w:val="00D2321B"/>
    <w:rsid w:val="00D24C04"/>
    <w:rsid w:val="00D30D37"/>
    <w:rsid w:val="00D32D48"/>
    <w:rsid w:val="00D37D46"/>
    <w:rsid w:val="00D41438"/>
    <w:rsid w:val="00D54BED"/>
    <w:rsid w:val="00D615C9"/>
    <w:rsid w:val="00D628AE"/>
    <w:rsid w:val="00D637A8"/>
    <w:rsid w:val="00D64708"/>
    <w:rsid w:val="00D64D37"/>
    <w:rsid w:val="00D66854"/>
    <w:rsid w:val="00D72630"/>
    <w:rsid w:val="00D733F9"/>
    <w:rsid w:val="00D7685E"/>
    <w:rsid w:val="00D775CF"/>
    <w:rsid w:val="00D8371E"/>
    <w:rsid w:val="00D8558D"/>
    <w:rsid w:val="00D9438A"/>
    <w:rsid w:val="00D966C8"/>
    <w:rsid w:val="00DA0CE2"/>
    <w:rsid w:val="00DA2159"/>
    <w:rsid w:val="00DA22DD"/>
    <w:rsid w:val="00DB0A43"/>
    <w:rsid w:val="00DB62E9"/>
    <w:rsid w:val="00DC23F2"/>
    <w:rsid w:val="00DC25DA"/>
    <w:rsid w:val="00DC5451"/>
    <w:rsid w:val="00DC64D2"/>
    <w:rsid w:val="00DC7497"/>
    <w:rsid w:val="00DD6728"/>
    <w:rsid w:val="00DE59FA"/>
    <w:rsid w:val="00DE6C54"/>
    <w:rsid w:val="00DF0BCB"/>
    <w:rsid w:val="00DF5611"/>
    <w:rsid w:val="00DF674A"/>
    <w:rsid w:val="00E00A84"/>
    <w:rsid w:val="00E00D42"/>
    <w:rsid w:val="00E05719"/>
    <w:rsid w:val="00E065A9"/>
    <w:rsid w:val="00E11F83"/>
    <w:rsid w:val="00E20DDD"/>
    <w:rsid w:val="00E23527"/>
    <w:rsid w:val="00E23690"/>
    <w:rsid w:val="00E40382"/>
    <w:rsid w:val="00E41500"/>
    <w:rsid w:val="00E44AE5"/>
    <w:rsid w:val="00E45313"/>
    <w:rsid w:val="00E45A96"/>
    <w:rsid w:val="00E523F6"/>
    <w:rsid w:val="00E55574"/>
    <w:rsid w:val="00E5562C"/>
    <w:rsid w:val="00E578B4"/>
    <w:rsid w:val="00E60148"/>
    <w:rsid w:val="00E61A1A"/>
    <w:rsid w:val="00E63C51"/>
    <w:rsid w:val="00E66744"/>
    <w:rsid w:val="00E67472"/>
    <w:rsid w:val="00E73927"/>
    <w:rsid w:val="00E80242"/>
    <w:rsid w:val="00E84079"/>
    <w:rsid w:val="00E848C5"/>
    <w:rsid w:val="00E91C85"/>
    <w:rsid w:val="00E92D09"/>
    <w:rsid w:val="00EC141A"/>
    <w:rsid w:val="00EC2E31"/>
    <w:rsid w:val="00EC30AC"/>
    <w:rsid w:val="00EE2230"/>
    <w:rsid w:val="00EE5C58"/>
    <w:rsid w:val="00EE6429"/>
    <w:rsid w:val="00EF0464"/>
    <w:rsid w:val="00EF568A"/>
    <w:rsid w:val="00EF7119"/>
    <w:rsid w:val="00EF756D"/>
    <w:rsid w:val="00F010E4"/>
    <w:rsid w:val="00F01275"/>
    <w:rsid w:val="00F04F69"/>
    <w:rsid w:val="00F0673D"/>
    <w:rsid w:val="00F074F6"/>
    <w:rsid w:val="00F2000F"/>
    <w:rsid w:val="00F20A70"/>
    <w:rsid w:val="00F2789F"/>
    <w:rsid w:val="00F30268"/>
    <w:rsid w:val="00F3212C"/>
    <w:rsid w:val="00F3293E"/>
    <w:rsid w:val="00F33725"/>
    <w:rsid w:val="00F3376C"/>
    <w:rsid w:val="00F33EC9"/>
    <w:rsid w:val="00F3410F"/>
    <w:rsid w:val="00F423D6"/>
    <w:rsid w:val="00F550ED"/>
    <w:rsid w:val="00F55256"/>
    <w:rsid w:val="00F57105"/>
    <w:rsid w:val="00F62C00"/>
    <w:rsid w:val="00F6382E"/>
    <w:rsid w:val="00F70155"/>
    <w:rsid w:val="00F719B6"/>
    <w:rsid w:val="00F749F3"/>
    <w:rsid w:val="00F81C3F"/>
    <w:rsid w:val="00F83BA3"/>
    <w:rsid w:val="00F87A07"/>
    <w:rsid w:val="00F9527D"/>
    <w:rsid w:val="00FA35F8"/>
    <w:rsid w:val="00FA4E6B"/>
    <w:rsid w:val="00FB3322"/>
    <w:rsid w:val="00FC2F41"/>
    <w:rsid w:val="00FC5487"/>
    <w:rsid w:val="00FC7554"/>
    <w:rsid w:val="00FD16A2"/>
    <w:rsid w:val="00FD1E6A"/>
    <w:rsid w:val="00FE0A9C"/>
    <w:rsid w:val="00FE3633"/>
    <w:rsid w:val="00FE41D0"/>
    <w:rsid w:val="00FE4EC9"/>
    <w:rsid w:val="00FE7A56"/>
    <w:rsid w:val="00FF2B68"/>
    <w:rsid w:val="00FF4066"/>
    <w:rsid w:val="01975F2A"/>
    <w:rsid w:val="022B0427"/>
    <w:rsid w:val="046917C8"/>
    <w:rsid w:val="05B91C36"/>
    <w:rsid w:val="05E03DD7"/>
    <w:rsid w:val="066624AE"/>
    <w:rsid w:val="072858CC"/>
    <w:rsid w:val="088960A2"/>
    <w:rsid w:val="0C39567E"/>
    <w:rsid w:val="0E6971B2"/>
    <w:rsid w:val="0E8B5926"/>
    <w:rsid w:val="10C95A18"/>
    <w:rsid w:val="14C111A0"/>
    <w:rsid w:val="14CF7E31"/>
    <w:rsid w:val="16890801"/>
    <w:rsid w:val="172E0C15"/>
    <w:rsid w:val="18CB193B"/>
    <w:rsid w:val="19A46F0A"/>
    <w:rsid w:val="1A0C7D49"/>
    <w:rsid w:val="1AB217DB"/>
    <w:rsid w:val="1AD70716"/>
    <w:rsid w:val="1B6319FB"/>
    <w:rsid w:val="1B9F015F"/>
    <w:rsid w:val="1C5D17BA"/>
    <w:rsid w:val="1E9E40E6"/>
    <w:rsid w:val="1FC41DDD"/>
    <w:rsid w:val="205D1D27"/>
    <w:rsid w:val="23975CF1"/>
    <w:rsid w:val="24743B45"/>
    <w:rsid w:val="24BC6EFC"/>
    <w:rsid w:val="25300011"/>
    <w:rsid w:val="25E17E34"/>
    <w:rsid w:val="27373F0C"/>
    <w:rsid w:val="28920EBE"/>
    <w:rsid w:val="295C266A"/>
    <w:rsid w:val="29D733F9"/>
    <w:rsid w:val="2A4B590B"/>
    <w:rsid w:val="2A614116"/>
    <w:rsid w:val="2AC563B9"/>
    <w:rsid w:val="2B14398C"/>
    <w:rsid w:val="2D027CF4"/>
    <w:rsid w:val="2D7B562D"/>
    <w:rsid w:val="31E41CE9"/>
    <w:rsid w:val="32586854"/>
    <w:rsid w:val="328A5CFA"/>
    <w:rsid w:val="32C03E3F"/>
    <w:rsid w:val="335E3DCC"/>
    <w:rsid w:val="3430494F"/>
    <w:rsid w:val="3464645A"/>
    <w:rsid w:val="3506060C"/>
    <w:rsid w:val="371D326C"/>
    <w:rsid w:val="37250607"/>
    <w:rsid w:val="38A058F5"/>
    <w:rsid w:val="39033900"/>
    <w:rsid w:val="396A50BF"/>
    <w:rsid w:val="3BB80364"/>
    <w:rsid w:val="3C167847"/>
    <w:rsid w:val="3D621614"/>
    <w:rsid w:val="3EF06066"/>
    <w:rsid w:val="3FC45F04"/>
    <w:rsid w:val="403E1AF3"/>
    <w:rsid w:val="40B00295"/>
    <w:rsid w:val="40F01597"/>
    <w:rsid w:val="41226556"/>
    <w:rsid w:val="41710BEB"/>
    <w:rsid w:val="41DC3C98"/>
    <w:rsid w:val="438E79F3"/>
    <w:rsid w:val="450E6E58"/>
    <w:rsid w:val="45EF524D"/>
    <w:rsid w:val="4779771F"/>
    <w:rsid w:val="489041D0"/>
    <w:rsid w:val="4A5B7CAA"/>
    <w:rsid w:val="4B2278A5"/>
    <w:rsid w:val="4D6006FA"/>
    <w:rsid w:val="4E1A0CAF"/>
    <w:rsid w:val="4F0516BA"/>
    <w:rsid w:val="4FAE6856"/>
    <w:rsid w:val="502B5150"/>
    <w:rsid w:val="526F1F4E"/>
    <w:rsid w:val="52A01FD5"/>
    <w:rsid w:val="53E12563"/>
    <w:rsid w:val="546B520C"/>
    <w:rsid w:val="55090434"/>
    <w:rsid w:val="5518442B"/>
    <w:rsid w:val="57470E3C"/>
    <w:rsid w:val="58211E24"/>
    <w:rsid w:val="587000E4"/>
    <w:rsid w:val="58873140"/>
    <w:rsid w:val="5BAB50F1"/>
    <w:rsid w:val="5E7D2194"/>
    <w:rsid w:val="5EEE5CC7"/>
    <w:rsid w:val="5F6767BC"/>
    <w:rsid w:val="5F8246EB"/>
    <w:rsid w:val="612C3FFB"/>
    <w:rsid w:val="64500020"/>
    <w:rsid w:val="64716405"/>
    <w:rsid w:val="656A3FF0"/>
    <w:rsid w:val="667A66C4"/>
    <w:rsid w:val="67C94DD4"/>
    <w:rsid w:val="67E94F55"/>
    <w:rsid w:val="69D20A2C"/>
    <w:rsid w:val="6C4810E1"/>
    <w:rsid w:val="6DC1541F"/>
    <w:rsid w:val="7014016C"/>
    <w:rsid w:val="71C07EAD"/>
    <w:rsid w:val="726E12CB"/>
    <w:rsid w:val="73A87D4E"/>
    <w:rsid w:val="74DE6DF9"/>
    <w:rsid w:val="75FA3A1A"/>
    <w:rsid w:val="76C21CB9"/>
    <w:rsid w:val="76DE755B"/>
    <w:rsid w:val="779E794E"/>
    <w:rsid w:val="781A5B32"/>
    <w:rsid w:val="78317079"/>
    <w:rsid w:val="787F0D59"/>
    <w:rsid w:val="78FC310E"/>
    <w:rsid w:val="79BD7948"/>
    <w:rsid w:val="79C96FDE"/>
    <w:rsid w:val="7A145F87"/>
    <w:rsid w:val="7A243F3E"/>
    <w:rsid w:val="7C3D68C0"/>
    <w:rsid w:val="7C4E2200"/>
    <w:rsid w:val="7CE710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rPr>
  </w:style>
  <w:style w:type="paragraph" w:styleId="3">
    <w:name w:val="Body Text Indent"/>
    <w:basedOn w:val="1"/>
    <w:qFormat/>
    <w:uiPriority w:val="0"/>
    <w:pPr>
      <w:ind w:left="502" w:firstLine="502"/>
    </w:pPr>
    <w:rPr>
      <w:rFonts w:eastAsia="楷体_GB2312"/>
      <w:sz w:val="28"/>
      <w:szCs w:val="20"/>
    </w:rPr>
  </w:style>
  <w:style w:type="paragraph" w:styleId="4">
    <w:name w:val="Plain Text"/>
    <w:basedOn w:val="1"/>
    <w:qFormat/>
    <w:uiPriority w:val="0"/>
    <w:rPr>
      <w:rFonts w:ascii="宋体" w:hAnsi="Courier New" w:cs="Courier New"/>
      <w:szCs w:val="21"/>
    </w:rPr>
  </w:style>
  <w:style w:type="paragraph" w:styleId="5">
    <w:name w:val="Date"/>
    <w:basedOn w:val="1"/>
    <w:next w:val="1"/>
    <w:link w:val="17"/>
    <w:qFormat/>
    <w:uiPriority w:val="0"/>
    <w:pPr>
      <w:ind w:left="100" w:leftChars="2500"/>
    </w:pPr>
  </w:style>
  <w:style w:type="paragraph" w:styleId="6">
    <w:name w:val="Body Text Indent 2"/>
    <w:basedOn w:val="1"/>
    <w:qFormat/>
    <w:uiPriority w:val="0"/>
    <w:pPr>
      <w:spacing w:line="360" w:lineRule="auto"/>
      <w:ind w:firstLine="360"/>
    </w:pPr>
    <w:rPr>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18"/>
    <w:qFormat/>
    <w:uiPriority w:val="99"/>
    <w:pPr>
      <w:spacing w:before="240" w:after="60" w:line="312" w:lineRule="auto"/>
      <w:jc w:val="center"/>
      <w:outlineLvl w:val="1"/>
    </w:pPr>
    <w:rPr>
      <w:rFonts w:ascii="Cambria" w:hAnsi="Cambria"/>
      <w:b/>
      <w:bCs/>
      <w:kern w:val="28"/>
      <w:sz w:val="32"/>
      <w:szCs w:val="32"/>
    </w:rPr>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qFormat/>
    <w:uiPriority w:val="0"/>
    <w:pPr>
      <w:spacing w:beforeAutospacing="1" w:afterAutospacing="1"/>
      <w:jc w:val="left"/>
    </w:pPr>
    <w:rPr>
      <w:rFonts w:ascii="Calibri" w:hAnsi="Calibri"/>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customStyle="1" w:styleId="17">
    <w:name w:val="日期 Char"/>
    <w:basedOn w:val="15"/>
    <w:link w:val="5"/>
    <w:qFormat/>
    <w:uiPriority w:val="0"/>
    <w:rPr>
      <w:kern w:val="2"/>
      <w:sz w:val="21"/>
      <w:szCs w:val="24"/>
    </w:rPr>
  </w:style>
  <w:style w:type="character" w:customStyle="1" w:styleId="18">
    <w:name w:val="副标题 Char"/>
    <w:basedOn w:val="15"/>
    <w:link w:val="10"/>
    <w:qFormat/>
    <w:uiPriority w:val="99"/>
    <w:rPr>
      <w:rFonts w:ascii="Cambria" w:hAnsi="Cambria"/>
      <w:b/>
      <w:bCs/>
      <w:kern w:val="28"/>
      <w:sz w:val="32"/>
      <w:szCs w:val="32"/>
    </w:rPr>
  </w:style>
  <w:style w:type="paragraph" w:styleId="19">
    <w:name w:val="List Paragraph"/>
    <w:basedOn w:val="1"/>
    <w:unhideWhenUsed/>
    <w:qFormat/>
    <w:uiPriority w:val="99"/>
    <w:pPr>
      <w:ind w:firstLine="420" w:firstLineChars="200"/>
    </w:pPr>
  </w:style>
  <w:style w:type="paragraph" w:customStyle="1" w:styleId="20">
    <w:name w:val="样式 四号 首行缩进:  1.11 厘米 行距: 1.5 倍行距"/>
    <w:basedOn w:val="1"/>
    <w:qFormat/>
    <w:uiPriority w:val="0"/>
    <w:pPr>
      <w:spacing w:line="360" w:lineRule="auto"/>
      <w:ind w:firstLine="630"/>
    </w:pPr>
    <w:rPr>
      <w:rFonts w:ascii="Calibri" w:hAnsi="Calibri" w:cs="宋体"/>
      <w:sz w:val="30"/>
      <w:szCs w:val="20"/>
    </w:rPr>
  </w:style>
  <w:style w:type="character" w:customStyle="1" w:styleId="21">
    <w:name w:val="NormalCharacter"/>
    <w:qFormat/>
    <w:uiPriority w:val="99"/>
    <w:rPr>
      <w:rFonts w:ascii="Calibri" w:hAnsi="Calibri"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257E-B868-4F7C-AC72-C03E3DF54D4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3856</Words>
  <Characters>4011</Characters>
  <Lines>29</Lines>
  <Paragraphs>8</Paragraphs>
  <TotalTime>2</TotalTime>
  <ScaleCrop>false</ScaleCrop>
  <LinksUpToDate>false</LinksUpToDate>
  <CharactersWithSpaces>4020</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2023-06-13T07:53:00Z</dcterms:created>
  <dc:creator>bdszy</dc:creator>
  <cp:lastModifiedBy>姓名</cp:lastModifiedBy>
  <cp:lastPrinted>2024-03-27T05:41:00Z</cp:lastPrinted>
  <dcterms:modified xsi:type="dcterms:W3CDTF">2024-03-27T07:33:55Z</dcterms:modified>
  <dc:title>保定市中医院文件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B4194CEAA1D34E8DBB0536BF30B198BF_13</vt:lpwstr>
  </property>
</Properties>
</file>