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szCs w:val="44"/>
        </w:rPr>
      </w:pPr>
      <w:r>
        <w:rPr>
          <w:rFonts w:hint="eastAsia" w:ascii="方正小标宋简体" w:hAnsi="宋体" w:eastAsia="方正小标宋简体"/>
          <w:sz w:val="44"/>
          <w:szCs w:val="44"/>
        </w:rPr>
        <w:t>保定市人民医院</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关于</w:t>
      </w:r>
      <w:r>
        <w:rPr>
          <w:rFonts w:hint="eastAsia" w:ascii="方正小标宋简体" w:hAnsi="宋体" w:eastAsia="方正小标宋简体"/>
          <w:sz w:val="44"/>
          <w:szCs w:val="44"/>
        </w:rPr>
        <w:t>202</w:t>
      </w:r>
      <w:r>
        <w:rPr>
          <w:rFonts w:ascii="方正小标宋简体" w:hAnsi="宋体" w:eastAsia="方正小标宋简体"/>
          <w:sz w:val="44"/>
          <w:szCs w:val="44"/>
        </w:rPr>
        <w:t>4</w:t>
      </w:r>
      <w:r>
        <w:rPr>
          <w:rFonts w:hint="eastAsia" w:ascii="方正小标宋简体" w:hAnsi="宋体" w:eastAsia="方正小标宋简体"/>
          <w:sz w:val="44"/>
          <w:szCs w:val="44"/>
        </w:rPr>
        <w:t>年公开招聘工作人员的</w:t>
      </w:r>
    </w:p>
    <w:p>
      <w:pPr>
        <w:spacing w:line="640" w:lineRule="exact"/>
        <w:jc w:val="center"/>
        <w:rPr>
          <w:rFonts w:ascii="方正小标宋简体" w:eastAsia="方正小标宋简体"/>
          <w:sz w:val="44"/>
          <w:szCs w:val="44"/>
        </w:rPr>
      </w:pPr>
      <w:r>
        <w:rPr>
          <w:rFonts w:hint="eastAsia" w:ascii="方正小标宋简体" w:hAnsi="宋体" w:eastAsia="方正小标宋简体"/>
          <w:sz w:val="44"/>
          <w:szCs w:val="44"/>
        </w:rPr>
        <w:t>公  告</w:t>
      </w:r>
    </w:p>
    <w:p>
      <w:pPr>
        <w:spacing w:line="560" w:lineRule="exact"/>
        <w:ind w:firstLine="640" w:firstLineChars="200"/>
        <w:rPr>
          <w:rFonts w:ascii="仿宋" w:hAnsi="仿宋" w:eastAsia="仿宋"/>
          <w:sz w:val="32"/>
          <w:szCs w:val="32"/>
        </w:rPr>
      </w:pP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cs="宋体"/>
          <w:color w:val="111111"/>
          <w:kern w:val="0"/>
          <w:sz w:val="32"/>
          <w:szCs w:val="32"/>
        </w:rPr>
        <w:t>为深入贯彻落实党的二十大精神、省委十届三次全会和市委十二届四次全会精神，</w:t>
      </w:r>
      <w:r>
        <w:rPr>
          <w:rFonts w:hint="eastAsia" w:ascii="FangSong_GB2312" w:hAnsi="仿宋" w:eastAsia="FangSong_GB2312"/>
          <w:sz w:val="32"/>
          <w:szCs w:val="32"/>
        </w:rPr>
        <w:t>满足我院用人需求，根据</w:t>
      </w:r>
      <w:r>
        <w:rPr>
          <w:rFonts w:hint="eastAsia" w:ascii="FangSong_GB2312" w:hAnsi="仿宋" w:eastAsia="FangSong_GB2312" w:cs="宋体"/>
          <w:color w:val="111111"/>
          <w:kern w:val="0"/>
          <w:sz w:val="32"/>
          <w:szCs w:val="32"/>
        </w:rPr>
        <w:t>《事业单位人事管理条例》</w:t>
      </w:r>
      <w:r>
        <w:rPr>
          <w:rFonts w:hint="eastAsia" w:ascii="FangSong_GB2312" w:hAnsi="仿宋" w:eastAsia="FangSong_GB2312"/>
          <w:sz w:val="32"/>
          <w:szCs w:val="32"/>
        </w:rPr>
        <w:t>《河北省事业单位公开招聘工作人员暂行办法》</w:t>
      </w:r>
      <w:r>
        <w:rPr>
          <w:rFonts w:hint="eastAsia" w:ascii="FangSong_GB2312" w:hAnsi="仿宋" w:eastAsia="FangSong_GB2312" w:cs="宋体"/>
          <w:color w:val="111111"/>
          <w:kern w:val="0"/>
          <w:sz w:val="32"/>
          <w:szCs w:val="32"/>
        </w:rPr>
        <w:t>等规定，</w:t>
      </w:r>
      <w:r>
        <w:rPr>
          <w:rFonts w:hint="eastAsia" w:ascii="FangSong_GB2312" w:hAnsi="仿宋" w:eastAsia="FangSong_GB2312"/>
          <w:sz w:val="32"/>
          <w:szCs w:val="32"/>
        </w:rPr>
        <w:t>经市人力资源和社会保障局及市卫生健康委员会批准，我院公开招聘工作人员</w:t>
      </w:r>
      <w:r>
        <w:rPr>
          <w:rFonts w:ascii="FangSong_GB2312" w:hAnsi="仿宋" w:eastAsia="FangSong_GB2312"/>
          <w:sz w:val="32"/>
          <w:szCs w:val="32"/>
        </w:rPr>
        <w:t>50</w:t>
      </w:r>
      <w:r>
        <w:rPr>
          <w:rFonts w:hint="eastAsia" w:ascii="FangSong_GB2312" w:hAnsi="仿宋" w:eastAsia="FangSong_GB2312"/>
          <w:sz w:val="32"/>
          <w:szCs w:val="32"/>
        </w:rPr>
        <w:t>名。</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一、招聘原则和方式</w:t>
      </w:r>
    </w:p>
    <w:p>
      <w:pPr>
        <w:spacing w:line="560" w:lineRule="exact"/>
        <w:rPr>
          <w:rFonts w:ascii="FangSong_GB2312" w:hAnsi="仿宋" w:eastAsia="FangSong_GB2312" w:cs="宋体"/>
          <w:color w:val="111111"/>
          <w:kern w:val="0"/>
          <w:sz w:val="32"/>
          <w:szCs w:val="32"/>
        </w:rPr>
      </w:pPr>
      <w:r>
        <w:rPr>
          <w:rFonts w:hint="eastAsia" w:ascii="FangSong_GB2312" w:hAnsi="仿宋" w:eastAsia="FangSong_GB2312" w:cs="宋体"/>
          <w:color w:val="111111"/>
          <w:kern w:val="0"/>
          <w:sz w:val="32"/>
          <w:szCs w:val="32"/>
        </w:rPr>
        <w:t xml:space="preserve">   （一）招聘原则 </w:t>
      </w:r>
    </w:p>
    <w:p>
      <w:pPr>
        <w:spacing w:line="560" w:lineRule="exact"/>
        <w:rPr>
          <w:rFonts w:ascii="FangSong_GB2312" w:hAnsi="仿宋" w:eastAsia="FangSong_GB2312" w:cs="宋体"/>
          <w:color w:val="111111"/>
          <w:kern w:val="0"/>
          <w:sz w:val="32"/>
          <w:szCs w:val="32"/>
        </w:rPr>
      </w:pPr>
      <w:r>
        <w:rPr>
          <w:rFonts w:hint="eastAsia" w:ascii="FangSong_GB2312" w:hAnsi="仿宋" w:eastAsia="FangSong_GB2312" w:cs="宋体"/>
          <w:color w:val="111111"/>
          <w:kern w:val="0"/>
          <w:sz w:val="32"/>
          <w:szCs w:val="32"/>
        </w:rPr>
        <w:t xml:space="preserve">    坚持面向社会公开招聘；坚持德才兼备、以德为先的用人标准及民主、公开、竞争、择优原则。</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（二）本次招聘为统一招聘。</w:t>
      </w:r>
      <w:r>
        <w:rPr>
          <w:rFonts w:hint="eastAsia" w:ascii="FangSong_GB2312" w:hAnsi="仿宋" w:eastAsia="FangSong_GB2312" w:cs="宋体"/>
          <w:color w:val="000000"/>
          <w:kern w:val="0"/>
          <w:sz w:val="32"/>
          <w:szCs w:val="32"/>
          <w:shd w:val="clear" w:color="auto" w:fill="FFFFFF"/>
        </w:rPr>
        <w:t>采取考试与考核相结合的方法</w:t>
      </w:r>
      <w:r>
        <w:rPr>
          <w:rFonts w:hint="eastAsia" w:ascii="FangSong_GB2312" w:hAnsi="仿宋" w:eastAsia="FangSong_GB2312"/>
          <w:color w:val="000000"/>
          <w:sz w:val="32"/>
          <w:szCs w:val="32"/>
          <w:shd w:val="clear" w:color="auto" w:fill="FFFFFF"/>
        </w:rPr>
        <w:t>组织实施。</w:t>
      </w:r>
    </w:p>
    <w:p>
      <w:pPr>
        <w:spacing w:line="560" w:lineRule="exact"/>
        <w:ind w:firstLine="630"/>
        <w:rPr>
          <w:rFonts w:ascii="黑体" w:hAnsi="黑体" w:eastAsia="黑体"/>
          <w:b/>
          <w:sz w:val="32"/>
          <w:szCs w:val="32"/>
        </w:rPr>
      </w:pPr>
      <w:r>
        <w:rPr>
          <w:rFonts w:hint="eastAsia" w:ascii="黑体" w:hAnsi="黑体" w:eastAsia="黑体"/>
          <w:b/>
          <w:sz w:val="32"/>
          <w:szCs w:val="32"/>
        </w:rPr>
        <w:t>二、招聘条件</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（一）招聘岗位、专业、名额及应聘岗位所需具体条件等详见《保定市人民医院2024年公开招聘工作人员岗位信息表》，同时符合下列基本条件:</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1.具有中华人民共和国国籍。</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2.遵守宪法和法律。</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3.忠诚党的医学事业，作风正派，具有良好的品行和职业道德。</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4.</w:t>
      </w:r>
      <w:r>
        <w:rPr>
          <w:rFonts w:hint="eastAsia" w:ascii="FangSong_GB2312" w:hAnsi="仿宋" w:eastAsia="FangSong_GB2312" w:cs="宋体"/>
          <w:kern w:val="0"/>
          <w:sz w:val="32"/>
          <w:szCs w:val="32"/>
        </w:rPr>
        <w:t>具有较为扎实的医学基础理论知识和专业技术知识，能熟练应用计算机。</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5.具有与招聘岗位要求相适应的学历、学位、专业、任职资格和技能，专业审核以毕业证所标注专业为准。</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6.适应岗位要求的身体条件，具有较强的语言表达能力和良好的医患沟通能力。</w:t>
      </w:r>
    </w:p>
    <w:p>
      <w:pPr>
        <w:spacing w:line="560" w:lineRule="exact"/>
        <w:ind w:firstLine="640" w:firstLineChars="200"/>
        <w:rPr>
          <w:rFonts w:ascii="FangSong_GB2312" w:hAnsi="仿宋" w:eastAsia="FangSong_GB2312" w:cs="宋体"/>
          <w:kern w:val="0"/>
          <w:sz w:val="32"/>
          <w:szCs w:val="32"/>
        </w:rPr>
      </w:pPr>
      <w:r>
        <w:rPr>
          <w:rFonts w:hint="eastAsia" w:ascii="FangSong_GB2312" w:hAnsi="仿宋" w:eastAsia="FangSong_GB2312"/>
          <w:sz w:val="32"/>
          <w:szCs w:val="32"/>
        </w:rPr>
        <w:t>7.</w:t>
      </w:r>
      <w:r>
        <w:rPr>
          <w:rFonts w:hint="eastAsia" w:ascii="FangSong_GB2312" w:hAnsi="仿宋" w:eastAsia="FangSong_GB2312" w:cs="宋体"/>
          <w:kern w:val="0"/>
          <w:sz w:val="32"/>
          <w:szCs w:val="32"/>
        </w:rPr>
        <w:t>年龄在18周岁及以上、35周岁及以下，</w:t>
      </w:r>
      <w:r>
        <w:rPr>
          <w:rFonts w:hint="eastAsia" w:ascii="FangSong_GB2312" w:hAnsi="仿宋" w:eastAsia="FangSong_GB2312"/>
          <w:sz w:val="32"/>
          <w:szCs w:val="32"/>
          <w:shd w:val="clear" w:color="auto" w:fill="FFFFFF"/>
        </w:rPr>
        <w:t>一般为1988年3月2</w:t>
      </w:r>
      <w:r>
        <w:rPr>
          <w:rFonts w:ascii="FangSong_GB2312" w:hAnsi="仿宋" w:eastAsia="FangSong_GB2312"/>
          <w:sz w:val="32"/>
          <w:szCs w:val="32"/>
          <w:shd w:val="clear" w:color="auto" w:fill="FFFFFF"/>
        </w:rPr>
        <w:t>7</w:t>
      </w:r>
      <w:r>
        <w:rPr>
          <w:rFonts w:hint="eastAsia" w:ascii="FangSong_GB2312" w:hAnsi="仿宋" w:eastAsia="FangSong_GB2312"/>
          <w:sz w:val="32"/>
          <w:szCs w:val="32"/>
          <w:shd w:val="clear" w:color="auto" w:fill="FFFFFF"/>
        </w:rPr>
        <w:t>日至2006年3月2</w:t>
      </w:r>
      <w:r>
        <w:rPr>
          <w:rFonts w:ascii="FangSong_GB2312" w:hAnsi="仿宋" w:eastAsia="FangSong_GB2312"/>
          <w:sz w:val="32"/>
          <w:szCs w:val="32"/>
          <w:shd w:val="clear" w:color="auto" w:fill="FFFFFF"/>
        </w:rPr>
        <w:t>7</w:t>
      </w:r>
      <w:r>
        <w:rPr>
          <w:rFonts w:hint="eastAsia" w:ascii="FangSong_GB2312" w:hAnsi="仿宋" w:eastAsia="FangSong_GB2312"/>
          <w:sz w:val="32"/>
          <w:szCs w:val="32"/>
          <w:shd w:val="clear" w:color="auto" w:fill="FFFFFF"/>
        </w:rPr>
        <w:t>日期间出生，须在2024年7月底前毕业取得学历学位。</w:t>
      </w:r>
      <w:r>
        <w:rPr>
          <w:rFonts w:hint="eastAsia" w:ascii="FangSong_GB2312" w:hAnsi="仿宋" w:eastAsia="FangSong_GB2312" w:cs="宋体"/>
          <w:kern w:val="0"/>
          <w:sz w:val="32"/>
          <w:szCs w:val="32"/>
        </w:rPr>
        <w:t>博士研究生学历、具有副高级职称者，年龄可放宽40周岁（截止1983年3月2</w:t>
      </w:r>
      <w:r>
        <w:rPr>
          <w:rFonts w:ascii="FangSong_GB2312" w:hAnsi="仿宋" w:eastAsia="FangSong_GB2312" w:cs="宋体"/>
          <w:kern w:val="0"/>
          <w:sz w:val="32"/>
          <w:szCs w:val="32"/>
        </w:rPr>
        <w:t>7</w:t>
      </w:r>
      <w:r>
        <w:rPr>
          <w:rFonts w:hint="eastAsia" w:ascii="FangSong_GB2312" w:hAnsi="仿宋" w:eastAsia="FangSong_GB2312" w:cs="宋体"/>
          <w:kern w:val="0"/>
          <w:sz w:val="32"/>
          <w:szCs w:val="32"/>
        </w:rPr>
        <w:t>日）</w:t>
      </w:r>
      <w:r>
        <w:rPr>
          <w:rFonts w:hint="eastAsia" w:ascii="FangSong_GB2312" w:hAnsi="仿宋" w:eastAsia="FangSong_GB2312"/>
          <w:sz w:val="32"/>
          <w:szCs w:val="32"/>
          <w:shd w:val="clear" w:color="auto" w:fill="FFFFFF"/>
        </w:rPr>
        <w:t>。岗位条件中对年龄有具体要求的，从其要求</w:t>
      </w:r>
      <w:r>
        <w:rPr>
          <w:rFonts w:hint="eastAsia" w:ascii="FangSong_GB2312" w:hAnsi="仿宋" w:eastAsia="FangSong_GB2312"/>
          <w:sz w:val="32"/>
          <w:szCs w:val="32"/>
          <w:shd w:val="clear" w:color="auto" w:fill="FFFFFF"/>
          <w:lang w:eastAsia="zh-CN"/>
        </w:rPr>
        <w:t>。</w:t>
      </w:r>
      <w:r>
        <w:rPr>
          <w:rFonts w:hint="eastAsia" w:ascii="FangSong_GB2312" w:hAnsi="仿宋" w:eastAsia="FangSong_GB2312" w:cs="宋体"/>
          <w:kern w:val="0"/>
          <w:sz w:val="32"/>
          <w:szCs w:val="32"/>
        </w:rPr>
        <w:t>计算年龄、工作经历、档案关系等时间的截止日期为2024年3月2</w:t>
      </w:r>
      <w:r>
        <w:rPr>
          <w:rFonts w:ascii="FangSong_GB2312" w:hAnsi="仿宋" w:eastAsia="FangSong_GB2312" w:cs="宋体"/>
          <w:kern w:val="0"/>
          <w:sz w:val="32"/>
          <w:szCs w:val="32"/>
        </w:rPr>
        <w:t>7</w:t>
      </w:r>
      <w:r>
        <w:rPr>
          <w:rFonts w:hint="eastAsia" w:ascii="FangSong_GB2312" w:hAnsi="仿宋" w:eastAsia="FangSong_GB2312" w:cs="宋体"/>
          <w:kern w:val="0"/>
          <w:sz w:val="32"/>
          <w:szCs w:val="32"/>
        </w:rPr>
        <w:t>日。</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8.住院医师如为普通高校应届毕业生，在住院医师规范化培训合格当年报名就业，按当年应届毕业生同等对待；经住院医师规范化培训合格的本科学历临床医师，按临床医学、口腔医学、中医专业学位硕士研究生同等对待。</w:t>
      </w:r>
    </w:p>
    <w:p>
      <w:pPr>
        <w:spacing w:line="560" w:lineRule="exact"/>
        <w:ind w:firstLine="640" w:firstLineChars="200"/>
        <w:rPr>
          <w:rFonts w:ascii="FangSong_GB2312" w:hAnsi="仿宋" w:eastAsia="FangSong_GB2312" w:cs="宋体"/>
          <w:kern w:val="0"/>
          <w:sz w:val="32"/>
          <w:szCs w:val="32"/>
        </w:rPr>
      </w:pPr>
      <w:r>
        <w:rPr>
          <w:rFonts w:hint="eastAsia" w:ascii="FangSong_GB2312" w:hAnsi="仿宋" w:eastAsia="FangSong_GB2312" w:cs="宋体"/>
          <w:kern w:val="0"/>
          <w:sz w:val="32"/>
          <w:szCs w:val="32"/>
        </w:rPr>
        <w:t>9.本次招聘部分岗位仅限高校毕业生报名，根据中共中央组织部办公厅、人力资源和社会保障部办公厅《关于应对新冠肺炎疫情影响做好事业单位公开招聘高校毕业生工作的通知》（人社厅发〔2020〕27号），《</w:t>
      </w:r>
      <w:r>
        <w:rPr>
          <w:rFonts w:hint="eastAsia" w:ascii="FangSong_GB2312" w:hAnsi="仿宋" w:eastAsia="FangSong_GB2312"/>
          <w:sz w:val="32"/>
          <w:szCs w:val="32"/>
        </w:rPr>
        <w:t>保定市人民医院2024年公开招聘工作人员岗位信息表</w:t>
      </w:r>
      <w:r>
        <w:rPr>
          <w:rFonts w:hint="eastAsia" w:ascii="FangSong_GB2312" w:hAnsi="仿宋" w:eastAsia="FangSong_GB2312" w:cs="宋体"/>
          <w:kern w:val="0"/>
          <w:sz w:val="32"/>
          <w:szCs w:val="32"/>
        </w:rPr>
        <w:t>》中的高校毕业生包括以下人员：</w:t>
      </w:r>
    </w:p>
    <w:p>
      <w:pPr>
        <w:spacing w:line="560" w:lineRule="exact"/>
        <w:rPr>
          <w:rFonts w:ascii="FangSong_GB2312" w:hAnsi="仿宋" w:eastAsia="FangSong_GB2312" w:cs="宋体"/>
          <w:kern w:val="0"/>
          <w:sz w:val="32"/>
          <w:szCs w:val="32"/>
        </w:rPr>
      </w:pPr>
      <w:r>
        <w:rPr>
          <w:rFonts w:hint="eastAsia" w:ascii="FangSong_GB2312" w:hAnsi="仿宋" w:eastAsia="FangSong_GB2312" w:cs="宋体"/>
          <w:kern w:val="0"/>
          <w:sz w:val="32"/>
          <w:szCs w:val="32"/>
        </w:rPr>
        <w:t xml:space="preserve">   （1）纳入国家统招计划、被普通高等院校录取的2024年高校毕业生。</w:t>
      </w:r>
    </w:p>
    <w:p>
      <w:pPr>
        <w:spacing w:line="560" w:lineRule="exact"/>
        <w:rPr>
          <w:rFonts w:ascii="FangSong_GB2312" w:hAnsi="宋体" w:eastAsia="FangSong_GB2312" w:cs="宋体"/>
          <w:kern w:val="0"/>
          <w:sz w:val="32"/>
          <w:szCs w:val="32"/>
        </w:rPr>
      </w:pPr>
      <w:r>
        <w:rPr>
          <w:rFonts w:hint="eastAsia" w:ascii="FangSong_GB2312" w:hAnsi="仿宋" w:eastAsia="FangSong_GB2312" w:cs="宋体"/>
          <w:kern w:val="0"/>
          <w:sz w:val="32"/>
          <w:szCs w:val="32"/>
        </w:rPr>
        <w:t xml:space="preserve">   （2）国家统一招生的2022年、2023年普通高校毕业生择业期内未落实工作单位。</w:t>
      </w:r>
    </w:p>
    <w:p>
      <w:pPr>
        <w:spacing w:line="560" w:lineRule="exact"/>
        <w:rPr>
          <w:rFonts w:ascii="FangSong_GB2312" w:hAnsi="仿宋" w:eastAsia="FangSong_GB2312" w:cs="宋体"/>
          <w:kern w:val="0"/>
          <w:sz w:val="32"/>
          <w:szCs w:val="32"/>
        </w:rPr>
      </w:pPr>
      <w:r>
        <w:rPr>
          <w:rFonts w:hint="eastAsia" w:ascii="FangSong_GB2312" w:hAnsi="仿宋" w:eastAsia="FangSong_GB2312" w:cs="宋体"/>
          <w:kern w:val="0"/>
          <w:sz w:val="32"/>
          <w:szCs w:val="32"/>
        </w:rPr>
        <w:t xml:space="preserve">   （3）普通高等院校在校生或毕业当年入伍，退役后（含复学毕业）2年内未落实工作单位的退役士兵。</w:t>
      </w:r>
    </w:p>
    <w:p>
      <w:pPr>
        <w:spacing w:line="560" w:lineRule="exact"/>
        <w:rPr>
          <w:rFonts w:ascii="FangSong_GB2312" w:hAnsi="仿宋" w:eastAsia="FangSong_GB2312" w:cs="宋体"/>
          <w:kern w:val="0"/>
          <w:sz w:val="32"/>
          <w:szCs w:val="32"/>
        </w:rPr>
      </w:pPr>
      <w:r>
        <w:rPr>
          <w:rFonts w:hint="eastAsia" w:ascii="FangSong_GB2312" w:hAnsi="仿宋" w:eastAsia="FangSong_GB2312" w:cs="宋体"/>
          <w:kern w:val="0"/>
          <w:sz w:val="32"/>
          <w:szCs w:val="32"/>
        </w:rPr>
        <w:t xml:space="preserve">   （4）2024年7月底前取得国（境）外学位并完成教育部门学历认证的留学回国人员；以及2023年、2022年取得国（境）外学位并完成教育部门学历认证且未落实工作单位的留学回国人员。</w:t>
      </w:r>
    </w:p>
    <w:p>
      <w:pPr>
        <w:spacing w:line="560" w:lineRule="exact"/>
        <w:ind w:firstLine="640" w:firstLineChars="200"/>
        <w:rPr>
          <w:rFonts w:ascii="FangSong_GB2312" w:hAnsi="仿宋" w:eastAsia="FangSong_GB2312" w:cs="宋体"/>
          <w:kern w:val="0"/>
          <w:sz w:val="32"/>
          <w:szCs w:val="32"/>
        </w:rPr>
      </w:pPr>
      <w:r>
        <w:rPr>
          <w:rFonts w:hint="eastAsia" w:ascii="FangSong_GB2312" w:hAnsi="仿宋" w:eastAsia="FangSong_GB2312" w:cs="宋体"/>
          <w:kern w:val="0"/>
          <w:sz w:val="32"/>
          <w:szCs w:val="32"/>
        </w:rPr>
        <w:t>10.机关和企事业单位在编在职人员报名须经原单位同意，并在报名时提供证明。</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11.具备岗位所需要的其他条件。</w:t>
      </w:r>
    </w:p>
    <w:p>
      <w:pPr>
        <w:spacing w:line="560" w:lineRule="exact"/>
        <w:ind w:firstLine="480" w:firstLineChars="150"/>
        <w:rPr>
          <w:rFonts w:ascii="FangSong_GB2312" w:hAnsi="仿宋" w:eastAsia="FangSong_GB2312"/>
          <w:sz w:val="32"/>
          <w:szCs w:val="32"/>
        </w:rPr>
      </w:pPr>
      <w:r>
        <w:rPr>
          <w:rFonts w:hint="eastAsia" w:ascii="FangSong_GB2312" w:hAnsi="仿宋" w:eastAsia="FangSong_GB2312"/>
          <w:sz w:val="32"/>
          <w:szCs w:val="32"/>
        </w:rPr>
        <w:t>（二）本次招聘不受理下列情形人员报名：</w:t>
      </w:r>
    </w:p>
    <w:p>
      <w:pPr>
        <w:spacing w:line="560" w:lineRule="exact"/>
        <w:ind w:firstLine="640" w:firstLineChars="200"/>
        <w:rPr>
          <w:rFonts w:ascii="FangSong_GB2312" w:hAnsi="仿宋" w:eastAsia="FangSong_GB2312" w:cs="宋体"/>
          <w:kern w:val="0"/>
          <w:sz w:val="32"/>
          <w:szCs w:val="32"/>
        </w:rPr>
      </w:pPr>
      <w:r>
        <w:rPr>
          <w:rFonts w:hint="eastAsia" w:ascii="FangSong_GB2312" w:hAnsi="仿宋" w:eastAsia="FangSong_GB2312"/>
          <w:sz w:val="32"/>
          <w:szCs w:val="32"/>
        </w:rPr>
        <w:t>1.</w:t>
      </w:r>
      <w:r>
        <w:rPr>
          <w:rFonts w:hint="eastAsia" w:ascii="FangSong_GB2312" w:hAnsi="仿宋" w:eastAsia="FangSong_GB2312" w:cs="宋体"/>
          <w:kern w:val="0"/>
          <w:sz w:val="32"/>
          <w:szCs w:val="32"/>
        </w:rPr>
        <w:t>现役军人、试用期内的公务员和事业单位工作人员、未满最低服务年限或未满约定最低服务期限的人员、高校在读生（2024年应届毕业生除外）。</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2.受到党纪、政纪处分期限未满的、正在接受组织调查的、曾因犯罪受过刑事处罚的、被开除公职的以及失信被执行人和法律、法规规定不得招聘为事业单位工作人员的其它情形人员。</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3.</w:t>
      </w:r>
      <w:r>
        <w:rPr>
          <w:rFonts w:hint="eastAsia" w:ascii="FangSong_GB2312" w:hAnsi="仿宋" w:eastAsia="FangSong_GB2312" w:cs="宋体"/>
          <w:kern w:val="0"/>
          <w:sz w:val="32"/>
          <w:szCs w:val="32"/>
        </w:rPr>
        <w:t>聘用后根据《事业单位人事管理回避规定》构成回避关系人员。</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三、招聘程序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（一）发布公告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通过保定市人力资源和社会保障局官网、保定市卫生健康委员会微信公众号、保定市人民医院微信公众号面向社会公开发布招聘信息。</w:t>
      </w:r>
      <w:bookmarkStart w:id="0" w:name="_GoBack"/>
      <w:bookmarkEnd w:id="0"/>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（二）报名方式及注意事项</w:t>
      </w:r>
    </w:p>
    <w:p>
      <w:pPr>
        <w:widowControl/>
        <w:spacing w:line="560" w:lineRule="exact"/>
        <w:ind w:firstLine="640" w:firstLineChars="200"/>
        <w:jc w:val="left"/>
        <w:rPr>
          <w:rFonts w:ascii="FangSong_GB2312" w:hAnsi="仿宋" w:eastAsia="FangSong_GB2312"/>
          <w:sz w:val="32"/>
          <w:szCs w:val="32"/>
        </w:rPr>
      </w:pPr>
      <w:r>
        <w:rPr>
          <w:rFonts w:hint="eastAsia" w:ascii="FangSong_GB2312" w:hAnsi="仿宋" w:eastAsia="FangSong_GB2312"/>
          <w:sz w:val="32"/>
          <w:szCs w:val="32"/>
        </w:rPr>
        <w:t>1.报名方式：采取网上报名与现场报名两种方式。</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1）网上报名。应聘者自行下载《保定市人民医院2024年公开招聘工作人员报名表》，按照要求完整填写信息并手签名,进行扫描;还需提供电子学历注册备案表、毕业证、学位证、身份证、近期彩色1寸免冠照片（电子照片命名为身份证号码加姓名）；</w:t>
      </w:r>
      <w:r>
        <w:rPr>
          <w:rFonts w:hint="eastAsia" w:ascii="FangSong_GB2312" w:hAnsi="仿宋" w:eastAsia="FangSong_GB2312" w:cs="宋体"/>
          <w:kern w:val="0"/>
          <w:sz w:val="32"/>
          <w:szCs w:val="32"/>
        </w:rPr>
        <w:t>《诚信承诺书》</w:t>
      </w:r>
      <w:r>
        <w:rPr>
          <w:rFonts w:hint="eastAsia" w:ascii="FangSong_GB2312" w:hAnsi="仿宋" w:eastAsia="FangSong_GB2312"/>
          <w:sz w:val="32"/>
          <w:szCs w:val="32"/>
        </w:rPr>
        <w:t>及与招聘岗位条件相关的资格证书等扫描件材料；提交公安机关开具的无犯罪证明；如为</w:t>
      </w:r>
      <w:r>
        <w:rPr>
          <w:rFonts w:hint="eastAsia" w:ascii="FangSong_GB2312" w:hAnsi="仿宋" w:eastAsia="FangSong_GB2312" w:cs="宋体"/>
          <w:kern w:val="0"/>
          <w:sz w:val="32"/>
          <w:szCs w:val="32"/>
        </w:rPr>
        <w:t>机关和企事业单位在编在职人员须提供原单位同意应聘且加盖单位公章的证明；2024年应届高校毕业生需提供学校开出的应届毕业生证明。</w:t>
      </w:r>
      <w:r>
        <w:rPr>
          <w:rFonts w:hint="eastAsia" w:ascii="FangSong_GB2312" w:hAnsi="仿宋" w:eastAsia="FangSong_GB2312"/>
          <w:sz w:val="32"/>
          <w:szCs w:val="32"/>
        </w:rPr>
        <w:t>应聘人员将以上所有报名材料扫描形成压缩包，以姓名加报考岗位名称命名，在报名规定时间内，发送到指定邮箱：crrsk@163.com。</w:t>
      </w:r>
    </w:p>
    <w:p>
      <w:pPr>
        <w:widowControl/>
        <w:spacing w:line="560" w:lineRule="exact"/>
        <w:jc w:val="left"/>
        <w:rPr>
          <w:rFonts w:ascii="FangSong_GB2312" w:hAnsi="仿宋" w:eastAsia="FangSong_GB2312"/>
          <w:sz w:val="32"/>
          <w:szCs w:val="32"/>
        </w:rPr>
      </w:pPr>
      <w:r>
        <w:rPr>
          <w:rFonts w:hint="eastAsia" w:ascii="FangSong_GB2312" w:hAnsi="仿宋" w:eastAsia="FangSong_GB2312"/>
          <w:sz w:val="32"/>
          <w:szCs w:val="32"/>
        </w:rPr>
        <w:t xml:space="preserve">   （2）现场报名。应聘者在报名期限内，携带网上报名要求提交的材料，到保定市人民医院组织人事部进行报名。</w:t>
      </w:r>
    </w:p>
    <w:p>
      <w:pPr>
        <w:widowControl/>
        <w:spacing w:line="560" w:lineRule="exact"/>
        <w:ind w:firstLine="640" w:firstLineChars="200"/>
        <w:jc w:val="left"/>
        <w:rPr>
          <w:rFonts w:ascii="FangSong_GB2312" w:hAnsi="仿宋" w:eastAsia="FangSong_GB2312"/>
          <w:color w:val="0000FF"/>
          <w:sz w:val="32"/>
          <w:szCs w:val="32"/>
        </w:rPr>
      </w:pPr>
      <w:r>
        <w:rPr>
          <w:rFonts w:hint="eastAsia" w:ascii="FangSong_GB2312" w:hAnsi="仿宋" w:eastAsia="FangSong_GB2312"/>
          <w:sz w:val="32"/>
          <w:szCs w:val="32"/>
        </w:rPr>
        <w:t>报名地址：河北省保定市东风东路608号保定市人民医院行政楼311室组织人事部，联系电话：0312-5888115、0312-5888102。</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2.报名时间：</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2024年4月</w:t>
      </w:r>
      <w:r>
        <w:rPr>
          <w:rFonts w:ascii="FangSong_GB2312" w:hAnsi="仿宋" w:eastAsia="FangSong_GB2312"/>
          <w:sz w:val="32"/>
          <w:szCs w:val="32"/>
        </w:rPr>
        <w:t>3</w:t>
      </w:r>
      <w:r>
        <w:rPr>
          <w:rFonts w:hint="eastAsia" w:ascii="FangSong_GB2312" w:hAnsi="仿宋" w:eastAsia="FangSong_GB2312"/>
          <w:sz w:val="32"/>
          <w:szCs w:val="32"/>
        </w:rPr>
        <w:t>日9:00至2024年4月</w:t>
      </w:r>
      <w:r>
        <w:rPr>
          <w:rFonts w:ascii="FangSong_GB2312" w:hAnsi="仿宋" w:eastAsia="FangSong_GB2312"/>
          <w:sz w:val="32"/>
          <w:szCs w:val="32"/>
        </w:rPr>
        <w:t>10</w:t>
      </w:r>
      <w:r>
        <w:rPr>
          <w:rFonts w:hint="eastAsia" w:ascii="FangSong_GB2312" w:hAnsi="仿宋" w:eastAsia="FangSong_GB2312"/>
          <w:sz w:val="32"/>
          <w:szCs w:val="32"/>
        </w:rPr>
        <w:t>日17:00，审核截止时间：2024年4月1</w:t>
      </w:r>
      <w:r>
        <w:rPr>
          <w:rFonts w:ascii="FangSong_GB2312" w:hAnsi="仿宋" w:eastAsia="FangSong_GB2312"/>
          <w:sz w:val="32"/>
          <w:szCs w:val="32"/>
        </w:rPr>
        <w:t>1</w:t>
      </w:r>
      <w:r>
        <w:rPr>
          <w:rFonts w:hint="eastAsia" w:ascii="FangSong_GB2312" w:hAnsi="仿宋" w:eastAsia="FangSong_GB2312"/>
          <w:sz w:val="32"/>
          <w:szCs w:val="32"/>
        </w:rPr>
        <w:t>日12:00。</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3.注意事项：</w:t>
      </w:r>
    </w:p>
    <w:p>
      <w:pPr>
        <w:spacing w:line="560" w:lineRule="exact"/>
        <w:jc w:val="left"/>
        <w:rPr>
          <w:rFonts w:ascii="FangSong_GB2312" w:hAnsi="仿宋" w:eastAsia="FangSong_GB2312"/>
          <w:sz w:val="32"/>
          <w:szCs w:val="32"/>
        </w:rPr>
      </w:pPr>
      <w:r>
        <w:rPr>
          <w:rFonts w:hint="eastAsia" w:ascii="FangSong_GB2312" w:hAnsi="仿宋" w:eastAsia="FangSong_GB2312"/>
          <w:sz w:val="32"/>
          <w:szCs w:val="32"/>
        </w:rPr>
        <w:t xml:space="preserve">   （1）考生开始报名前，请认真阅读《</w:t>
      </w:r>
      <w:r>
        <w:rPr>
          <w:rFonts w:hint="eastAsia" w:ascii="FangSong_GB2312" w:hAnsi="宋体" w:eastAsia="FangSong_GB2312"/>
          <w:sz w:val="32"/>
          <w:szCs w:val="32"/>
        </w:rPr>
        <w:t>保定市人民医院2024年公开招聘工作人员的公告</w:t>
      </w:r>
      <w:r>
        <w:rPr>
          <w:rFonts w:hint="eastAsia" w:ascii="FangSong_GB2312" w:hAnsi="仿宋" w:eastAsia="FangSong_GB2312"/>
          <w:sz w:val="32"/>
          <w:szCs w:val="32"/>
        </w:rPr>
        <w:t>》《保定市人民医院2024年公开招聘工作人员岗位信息表》，全面了解本次招聘政策和拟应聘岗位条件。</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（2）每人限报一个岗位，不可重复报名。</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（3）</w:t>
      </w:r>
      <w:r>
        <w:rPr>
          <w:rFonts w:hint="eastAsia" w:ascii="FangSong_GB2312" w:hAnsi="仿宋" w:eastAsia="FangSong_GB2312" w:cs="宋体"/>
          <w:kern w:val="0"/>
          <w:sz w:val="32"/>
          <w:szCs w:val="32"/>
        </w:rPr>
        <w:t>应聘人员须认真阅读《诚信承诺书》并签名承诺对提交审核的报名信息真实性、</w:t>
      </w:r>
      <w:r>
        <w:rPr>
          <w:rFonts w:hint="eastAsia" w:ascii="FangSong_GB2312" w:hAnsi="仿宋" w:eastAsia="FangSong_GB2312"/>
          <w:sz w:val="32"/>
          <w:szCs w:val="32"/>
        </w:rPr>
        <w:t>准确性、完整性</w:t>
      </w:r>
      <w:r>
        <w:rPr>
          <w:rFonts w:hint="eastAsia" w:ascii="FangSong_GB2312" w:hAnsi="仿宋" w:eastAsia="FangSong_GB2312" w:cs="宋体"/>
          <w:kern w:val="0"/>
          <w:sz w:val="32"/>
          <w:szCs w:val="32"/>
        </w:rPr>
        <w:t>负责，资格审核时，凡发现网上或个人提交材料填报信息与实际不符或不符合条件要求的，取消应聘资格。</w:t>
      </w:r>
    </w:p>
    <w:p>
      <w:pPr>
        <w:spacing w:line="560" w:lineRule="exact"/>
        <w:rPr>
          <w:rFonts w:ascii="FangSong_GB2312" w:hAnsi="仿宋" w:eastAsia="FangSong_GB2312" w:cs="宋体"/>
          <w:kern w:val="0"/>
          <w:sz w:val="32"/>
          <w:szCs w:val="32"/>
        </w:rPr>
      </w:pPr>
      <w:r>
        <w:rPr>
          <w:rFonts w:hint="eastAsia" w:ascii="FangSong_GB2312" w:hAnsi="仿宋" w:eastAsia="FangSong_GB2312"/>
          <w:sz w:val="32"/>
          <w:szCs w:val="32"/>
        </w:rPr>
        <w:t xml:space="preserve">   （4）</w:t>
      </w:r>
      <w:r>
        <w:rPr>
          <w:rFonts w:hint="eastAsia" w:ascii="FangSong_GB2312" w:hAnsi="仿宋" w:eastAsia="FangSong_GB2312" w:cs="宋体"/>
          <w:kern w:val="0"/>
          <w:sz w:val="32"/>
          <w:szCs w:val="32"/>
        </w:rPr>
        <w:t>当报名人数与招聘岗位比例不足2:1时，则核减该岗位招聘数量或取消该岗位招聘。报考被核减或取消岗位的考生，不能再改报其他岗位。</w:t>
      </w:r>
    </w:p>
    <w:p>
      <w:pPr>
        <w:spacing w:line="560" w:lineRule="exact"/>
        <w:rPr>
          <w:rFonts w:ascii="FangSong_GB2312" w:hAnsi="仿宋" w:eastAsia="FangSong_GB2312" w:cs="宋体"/>
          <w:kern w:val="0"/>
          <w:sz w:val="32"/>
          <w:szCs w:val="32"/>
        </w:rPr>
      </w:pPr>
      <w:r>
        <w:rPr>
          <w:rFonts w:hint="eastAsia" w:ascii="FangSong_GB2312" w:hAnsi="仿宋" w:eastAsia="FangSong_GB2312"/>
          <w:sz w:val="32"/>
          <w:szCs w:val="32"/>
        </w:rPr>
        <w:t xml:space="preserve">   （5）因报名后需审核相关资料，</w:t>
      </w:r>
      <w:r>
        <w:rPr>
          <w:rFonts w:hint="eastAsia" w:ascii="FangSong_GB2312" w:hAnsi="仿宋" w:eastAsia="FangSong_GB2312" w:cs="宋体"/>
          <w:kern w:val="0"/>
          <w:sz w:val="32"/>
          <w:szCs w:val="32"/>
        </w:rPr>
        <w:t>报名最后2天报名人数比较集中，请尽量避开报名高峰期，以免影响报名应聘。</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（6）应聘人员务必保持预留联系电话畅通，以便通知有关事宜。</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（三）资格审查</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报名人员资格审查由医院招聘领导小组办公室负责组织，主要审查报名人员是否符合招聘岗位资格条件、要求。经审查不符合报名条件者，取消考试资格。</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通过报考资格审查人员名单在保定市人民医院微信公众号发布，同时发布笔试地点、要求，请应聘人员及时关注查阅，不再单独电话通知，未通过审核人员不再另行通知。</w:t>
      </w:r>
    </w:p>
    <w:p>
      <w:pPr>
        <w:widowControl/>
        <w:spacing w:line="560" w:lineRule="exact"/>
        <w:rPr>
          <w:rFonts w:ascii="FangSong_GB2312" w:hAnsi="仿宋" w:eastAsia="FangSong_GB2312" w:cs="仿宋"/>
          <w:sz w:val="32"/>
          <w:szCs w:val="32"/>
          <w:shd w:val="clear" w:color="auto" w:fill="FFFFFF"/>
        </w:rPr>
      </w:pPr>
      <w:r>
        <w:rPr>
          <w:rFonts w:hint="eastAsia" w:ascii="FangSong_GB2312" w:hAnsi="仿宋" w:eastAsia="FangSong_GB2312" w:cs="仿宋"/>
          <w:sz w:val="32"/>
          <w:szCs w:val="32"/>
          <w:shd w:val="clear" w:color="auto" w:fill="FFFFFF"/>
        </w:rPr>
        <w:t xml:space="preserve">   （四）笔试 </w:t>
      </w:r>
    </w:p>
    <w:p>
      <w:pPr>
        <w:widowControl/>
        <w:spacing w:line="560" w:lineRule="exact"/>
        <w:rPr>
          <w:rFonts w:ascii="FangSong_GB2312" w:hAnsi="仿宋" w:eastAsia="FangSong_GB2312" w:cs="仿宋"/>
          <w:sz w:val="32"/>
          <w:szCs w:val="32"/>
          <w:shd w:val="clear" w:color="auto" w:fill="FFFFFF"/>
        </w:rPr>
      </w:pPr>
      <w:r>
        <w:rPr>
          <w:rFonts w:hint="eastAsia" w:ascii="FangSong_GB2312" w:hAnsi="仿宋" w:eastAsia="FangSong_GB2312" w:cs="仿宋"/>
          <w:sz w:val="32"/>
          <w:szCs w:val="32"/>
          <w:shd w:val="clear" w:color="auto" w:fill="FFFFFF"/>
        </w:rPr>
        <w:t xml:space="preserve">    时间：2024年4月</w:t>
      </w:r>
      <w:r>
        <w:rPr>
          <w:rFonts w:hint="eastAsia" w:ascii="FangSong_GB2312" w:hAnsi="仿宋" w:eastAsia="FangSong_GB2312" w:cs="仿宋"/>
          <w:sz w:val="32"/>
          <w:szCs w:val="32"/>
          <w:shd w:val="clear" w:color="auto" w:fill="FFFFFF"/>
          <w:lang w:val="en-US" w:eastAsia="zh-CN"/>
        </w:rPr>
        <w:t>14</w:t>
      </w:r>
      <w:r>
        <w:rPr>
          <w:rFonts w:hint="eastAsia" w:ascii="FangSong_GB2312" w:hAnsi="仿宋" w:eastAsia="FangSong_GB2312" w:cs="仿宋"/>
          <w:sz w:val="32"/>
          <w:szCs w:val="32"/>
          <w:shd w:val="clear" w:color="auto" w:fill="FFFFFF"/>
        </w:rPr>
        <w:t>日。</w:t>
      </w:r>
    </w:p>
    <w:p>
      <w:pPr>
        <w:widowControl/>
        <w:spacing w:line="560" w:lineRule="exact"/>
        <w:ind w:firstLine="640" w:firstLineChars="200"/>
        <w:jc w:val="left"/>
        <w:rPr>
          <w:rFonts w:ascii="FangSong_GB2312" w:hAnsi="仿宋" w:eastAsia="FangSong_GB2312" w:cs="仿宋"/>
          <w:sz w:val="32"/>
          <w:szCs w:val="32"/>
          <w:shd w:val="clear" w:color="auto" w:fill="FFFFFF"/>
        </w:rPr>
      </w:pPr>
      <w:r>
        <w:rPr>
          <w:rFonts w:hint="eastAsia" w:ascii="FangSong_GB2312" w:hAnsi="仿宋" w:eastAsia="FangSong_GB2312" w:cs="仿宋"/>
          <w:sz w:val="32"/>
          <w:szCs w:val="32"/>
          <w:shd w:val="clear" w:color="auto" w:fill="FFFFFF"/>
        </w:rPr>
        <w:t>1.笔试方式：采取闭卷考试方式。</w:t>
      </w:r>
    </w:p>
    <w:p>
      <w:pPr>
        <w:widowControl/>
        <w:spacing w:line="560" w:lineRule="exact"/>
        <w:ind w:firstLine="640" w:firstLineChars="200"/>
        <w:jc w:val="left"/>
        <w:rPr>
          <w:rFonts w:ascii="FangSong_GB2312" w:hAnsi="仿宋" w:eastAsia="FangSong_GB2312" w:cs="仿宋"/>
          <w:sz w:val="32"/>
          <w:szCs w:val="32"/>
          <w:shd w:val="clear" w:color="auto" w:fill="FFFFFF"/>
        </w:rPr>
      </w:pPr>
      <w:r>
        <w:rPr>
          <w:rFonts w:hint="eastAsia" w:ascii="FangSong_GB2312" w:hAnsi="仿宋" w:eastAsia="FangSong_GB2312" w:cs="仿宋"/>
          <w:sz w:val="32"/>
          <w:szCs w:val="32"/>
          <w:shd w:val="clear" w:color="auto" w:fill="FFFFFF"/>
        </w:rPr>
        <w:t>2.内容：《公共基础知识》和《医学专业基础知识》，</w:t>
      </w:r>
      <w:r>
        <w:rPr>
          <w:rFonts w:hint="eastAsia" w:ascii="FangSong_GB2312" w:hAnsi="仿宋" w:eastAsia="FangSong_GB2312" w:cs="宋体"/>
          <w:color w:val="000000"/>
          <w:kern w:val="0"/>
          <w:sz w:val="32"/>
          <w:szCs w:val="32"/>
          <w:shd w:val="clear" w:color="auto" w:fill="FFFFFF"/>
        </w:rPr>
        <w:t>以上两科合并为一张试卷，满分100分，</w:t>
      </w:r>
      <w:r>
        <w:rPr>
          <w:rFonts w:hint="eastAsia" w:ascii="FangSong_GB2312" w:hAnsi="仿宋" w:eastAsia="FangSong_GB2312" w:cs="仿宋"/>
          <w:sz w:val="32"/>
          <w:szCs w:val="32"/>
          <w:shd w:val="clear" w:color="auto" w:fill="FFFFFF"/>
        </w:rPr>
        <w:t>题型全部为客观题。</w:t>
      </w:r>
    </w:p>
    <w:p>
      <w:pPr>
        <w:widowControl/>
        <w:spacing w:line="560" w:lineRule="exact"/>
        <w:ind w:firstLine="640" w:firstLineChars="200"/>
        <w:jc w:val="left"/>
        <w:rPr>
          <w:rFonts w:ascii="FangSong_GB2312" w:hAnsi="仿宋" w:eastAsia="FangSong_GB2312" w:cs="宋体"/>
          <w:kern w:val="0"/>
          <w:sz w:val="32"/>
          <w:szCs w:val="32"/>
        </w:rPr>
      </w:pPr>
      <w:r>
        <w:rPr>
          <w:rFonts w:hint="eastAsia" w:ascii="FangSong_GB2312" w:hAnsi="仿宋" w:eastAsia="FangSong_GB2312" w:cs="宋体"/>
          <w:kern w:val="0"/>
          <w:sz w:val="32"/>
          <w:szCs w:val="32"/>
        </w:rPr>
        <w:t>《公共基础知识》主要包括：政治（含时政）、法律、经济、公共管理、公文写作、职业道德、人文、国情等。</w:t>
      </w:r>
    </w:p>
    <w:p>
      <w:pPr>
        <w:widowControl/>
        <w:spacing w:line="560" w:lineRule="exact"/>
        <w:ind w:firstLine="640" w:firstLineChars="200"/>
        <w:jc w:val="left"/>
        <w:rPr>
          <w:rFonts w:ascii="FangSong_GB2312" w:hAnsi="仿宋" w:eastAsia="FangSong_GB2312" w:cs="宋体"/>
          <w:kern w:val="0"/>
          <w:sz w:val="32"/>
          <w:szCs w:val="32"/>
        </w:rPr>
      </w:pPr>
      <w:r>
        <w:rPr>
          <w:rFonts w:hint="eastAsia" w:ascii="FangSong_GB2312" w:hAnsi="仿宋" w:eastAsia="FangSong_GB2312" w:cs="仿宋"/>
          <w:sz w:val="32"/>
          <w:szCs w:val="32"/>
          <w:shd w:val="clear" w:color="auto" w:fill="FFFFFF"/>
        </w:rPr>
        <w:t>《医学专业基础知识》</w:t>
      </w:r>
      <w:r>
        <w:rPr>
          <w:rFonts w:hint="eastAsia" w:ascii="FangSong_GB2312" w:hAnsi="仿宋" w:eastAsia="FangSong_GB2312" w:cs="宋体"/>
          <w:kern w:val="0"/>
          <w:sz w:val="32"/>
          <w:szCs w:val="32"/>
        </w:rPr>
        <w:t>主要包括：医疗基础与临床知识、公共卫生知识、医学理论、卫生法学、职业道德素养等。</w:t>
      </w:r>
    </w:p>
    <w:p>
      <w:pPr>
        <w:widowControl/>
        <w:spacing w:line="560" w:lineRule="exact"/>
        <w:ind w:firstLine="640" w:firstLineChars="200"/>
        <w:rPr>
          <w:rFonts w:ascii="FangSong_GB2312" w:hAnsi="仿宋" w:eastAsia="FangSong_GB2312" w:cs="宋体"/>
          <w:kern w:val="0"/>
          <w:sz w:val="32"/>
          <w:szCs w:val="32"/>
        </w:rPr>
      </w:pPr>
      <w:r>
        <w:rPr>
          <w:rFonts w:hint="eastAsia" w:ascii="FangSong_GB2312" w:hAnsi="仿宋" w:eastAsia="FangSong_GB2312" w:cs="宋体"/>
          <w:kern w:val="0"/>
          <w:sz w:val="32"/>
          <w:szCs w:val="32"/>
        </w:rPr>
        <w:t>3.本次招聘设笔试合格分数线。笔试合格分数的确定方法为：参加本次招聘考试同类岗位所有考生平均成绩的60%。低于合格分数线者，取消进入后续环节资格。</w:t>
      </w:r>
    </w:p>
    <w:p>
      <w:pPr>
        <w:widowControl/>
        <w:spacing w:line="560" w:lineRule="exact"/>
        <w:ind w:firstLine="640"/>
        <w:rPr>
          <w:rFonts w:ascii="FangSong_GB2312" w:hAnsi="仿宋" w:eastAsia="FangSong_GB2312" w:cs="宋体"/>
          <w:kern w:val="0"/>
          <w:sz w:val="32"/>
          <w:szCs w:val="32"/>
        </w:rPr>
      </w:pPr>
      <w:r>
        <w:rPr>
          <w:rFonts w:hint="eastAsia" w:ascii="FangSong_GB2312" w:hAnsi="仿宋" w:eastAsia="FangSong_GB2312" w:cs="宋体"/>
          <w:kern w:val="0"/>
          <w:sz w:val="32"/>
          <w:szCs w:val="32"/>
        </w:rPr>
        <w:t>4.按各招聘岗位1：2比例在最低合格分数线以上人员中从高分到低分确定进入资格复审人员，比例内末位成绩并列者全部进入。达不到比例的，对在最低合格分数线以上的考生，依据考生笔试成绩由高到低顺序确定进入资格复审程序人员,末位成绩并列者全部进入。</w:t>
      </w:r>
    </w:p>
    <w:p>
      <w:pPr>
        <w:widowControl/>
        <w:spacing w:line="560" w:lineRule="exact"/>
        <w:ind w:firstLine="640" w:firstLineChars="200"/>
        <w:jc w:val="left"/>
        <w:rPr>
          <w:rFonts w:ascii="FangSong_GB2312" w:hAnsi="仿宋" w:eastAsia="FangSong_GB2312" w:cs="仿宋"/>
          <w:sz w:val="32"/>
          <w:szCs w:val="32"/>
          <w:shd w:val="clear" w:color="auto" w:fill="FFFFFF"/>
        </w:rPr>
      </w:pPr>
      <w:r>
        <w:rPr>
          <w:rFonts w:hint="eastAsia" w:ascii="FangSong_GB2312" w:hAnsi="仿宋" w:eastAsia="FangSong_GB2312" w:cs="仿宋"/>
          <w:sz w:val="32"/>
          <w:szCs w:val="32"/>
          <w:shd w:val="clear" w:color="auto" w:fill="FFFFFF"/>
        </w:rPr>
        <w:t>5.注意事项：</w:t>
      </w:r>
    </w:p>
    <w:p>
      <w:pPr>
        <w:widowControl/>
        <w:spacing w:line="560" w:lineRule="exact"/>
        <w:jc w:val="left"/>
        <w:rPr>
          <w:rFonts w:ascii="FangSong_GB2312" w:hAnsi="仿宋" w:eastAsia="FangSong_GB2312" w:cs="仿宋"/>
          <w:sz w:val="32"/>
          <w:szCs w:val="32"/>
          <w:shd w:val="clear" w:color="auto" w:fill="FFFFFF"/>
        </w:rPr>
      </w:pPr>
      <w:r>
        <w:rPr>
          <w:rFonts w:hint="eastAsia" w:ascii="FangSong_GB2312" w:hAnsi="仿宋" w:eastAsia="FangSong_GB2312" w:cs="仿宋"/>
          <w:sz w:val="32"/>
          <w:szCs w:val="32"/>
          <w:shd w:val="clear" w:color="auto" w:fill="FFFFFF"/>
        </w:rPr>
        <w:t xml:space="preserve">   （1）笔试地点及有关要求请关注保定市人民医院微信公众号，不再另行通知。</w:t>
      </w:r>
    </w:p>
    <w:p>
      <w:pPr>
        <w:widowControl/>
        <w:spacing w:line="560" w:lineRule="exact"/>
        <w:jc w:val="left"/>
        <w:rPr>
          <w:rFonts w:ascii="FangSong_GB2312" w:hAnsi="仿宋" w:eastAsia="FangSong_GB2312" w:cs="仿宋"/>
          <w:sz w:val="32"/>
          <w:szCs w:val="32"/>
          <w:shd w:val="clear" w:color="auto" w:fill="FFFFFF"/>
        </w:rPr>
      </w:pPr>
      <w:r>
        <w:rPr>
          <w:rFonts w:hint="eastAsia" w:ascii="FangSong_GB2312" w:hAnsi="仿宋" w:eastAsia="FangSong_GB2312" w:cs="仿宋"/>
          <w:sz w:val="32"/>
          <w:szCs w:val="32"/>
          <w:shd w:val="clear" w:color="auto" w:fill="FFFFFF"/>
        </w:rPr>
        <w:t xml:space="preserve">   （2）应聘人员参加笔试时需携带身份证及考试必需用具。</w:t>
      </w:r>
    </w:p>
    <w:p>
      <w:pPr>
        <w:widowControl/>
        <w:spacing w:line="560" w:lineRule="exact"/>
        <w:jc w:val="left"/>
        <w:rPr>
          <w:rFonts w:ascii="FangSong_GB2312" w:hAnsi="仿宋" w:eastAsia="FangSong_GB2312" w:cs="仿宋"/>
          <w:sz w:val="32"/>
          <w:szCs w:val="32"/>
          <w:shd w:val="clear" w:color="auto" w:fill="FFFFFF"/>
        </w:rPr>
      </w:pPr>
      <w:r>
        <w:rPr>
          <w:rFonts w:hint="eastAsia" w:ascii="FangSong_GB2312" w:hAnsi="仿宋" w:eastAsia="FangSong_GB2312" w:cs="仿宋"/>
          <w:sz w:val="32"/>
          <w:szCs w:val="32"/>
          <w:shd w:val="clear" w:color="auto" w:fill="FFFFFF"/>
        </w:rPr>
        <w:t xml:space="preserve">   （3）书籍、存储、计算设备、手机及其它通讯工具不得带入，否则视为违规，取消考试资格。</w:t>
      </w:r>
    </w:p>
    <w:p>
      <w:pPr>
        <w:widowControl/>
        <w:spacing w:line="560" w:lineRule="exact"/>
        <w:jc w:val="left"/>
        <w:rPr>
          <w:rFonts w:ascii="FangSong_GB2312" w:hAnsi="仿宋" w:eastAsia="FangSong_GB2312" w:cs="宋体"/>
          <w:kern w:val="0"/>
          <w:sz w:val="32"/>
          <w:szCs w:val="32"/>
        </w:rPr>
      </w:pPr>
      <w:r>
        <w:rPr>
          <w:rFonts w:hint="eastAsia" w:ascii="FangSong_GB2312" w:hAnsi="仿宋" w:eastAsia="FangSong_GB2312" w:cs="仿宋"/>
          <w:sz w:val="32"/>
          <w:szCs w:val="32"/>
          <w:shd w:val="clear" w:color="auto" w:fill="FFFFFF"/>
        </w:rPr>
        <w:t xml:space="preserve">   （4）应聘人员应按时到场，开考30分钟后考生不得进入考场，考试结束前不得提前交卷退场，</w:t>
      </w:r>
      <w:r>
        <w:rPr>
          <w:rFonts w:hint="eastAsia" w:ascii="FangSong_GB2312" w:hAnsi="仿宋" w:eastAsia="FangSong_GB2312" w:cs="宋体"/>
          <w:kern w:val="0"/>
          <w:sz w:val="32"/>
          <w:szCs w:val="32"/>
        </w:rPr>
        <w:t>且严禁将试卷、答题卡、草稿纸等非个人物品带出场外。</w:t>
      </w:r>
    </w:p>
    <w:p>
      <w:pPr>
        <w:widowControl/>
        <w:spacing w:line="560" w:lineRule="exact"/>
        <w:jc w:val="left"/>
        <w:rPr>
          <w:rFonts w:ascii="FangSong_GB2312" w:hAnsi="仿宋" w:eastAsia="FangSong_GB2312"/>
          <w:sz w:val="32"/>
          <w:szCs w:val="32"/>
        </w:rPr>
      </w:pPr>
      <w:r>
        <w:rPr>
          <w:rFonts w:hint="eastAsia" w:ascii="FangSong_GB2312" w:hAnsi="仿宋" w:eastAsia="FangSong_GB2312"/>
          <w:sz w:val="32"/>
          <w:szCs w:val="32"/>
        </w:rPr>
        <w:t xml:space="preserve">   （5）2024年4月2</w:t>
      </w:r>
      <w:r>
        <w:rPr>
          <w:rFonts w:hint="eastAsia" w:ascii="FangSong_GB2312" w:hAnsi="仿宋" w:eastAsia="FangSong_GB2312"/>
          <w:sz w:val="32"/>
          <w:szCs w:val="32"/>
          <w:lang w:val="en-US" w:eastAsia="zh-CN"/>
        </w:rPr>
        <w:t>1</w:t>
      </w:r>
      <w:r>
        <w:rPr>
          <w:rFonts w:hint="eastAsia" w:ascii="FangSong_GB2312" w:hAnsi="仿宋" w:eastAsia="FangSong_GB2312"/>
          <w:sz w:val="32"/>
          <w:szCs w:val="32"/>
        </w:rPr>
        <w:t>日前，</w:t>
      </w:r>
      <w:r>
        <w:rPr>
          <w:rFonts w:hint="eastAsia" w:ascii="FangSong_GB2312" w:eastAsia="FangSong_GB2312"/>
          <w:sz w:val="32"/>
          <w:szCs w:val="32"/>
        </w:rPr>
        <w:t>在医院微信公众号上发布</w:t>
      </w:r>
      <w:r>
        <w:rPr>
          <w:rFonts w:hint="eastAsia" w:ascii="FangSong_GB2312" w:hAnsi="仿宋" w:eastAsia="FangSong_GB2312" w:cs="宋体"/>
          <w:color w:val="000000"/>
          <w:kern w:val="0"/>
          <w:sz w:val="32"/>
          <w:szCs w:val="32"/>
          <w:shd w:val="clear" w:color="auto" w:fill="FFFFFF"/>
        </w:rPr>
        <w:t>笔试合格分数线和进入资格复审人员名单</w:t>
      </w:r>
      <w:r>
        <w:rPr>
          <w:rFonts w:hint="eastAsia" w:ascii="FangSong_GB2312" w:hAnsi="仿宋" w:eastAsia="FangSong_GB2312"/>
          <w:sz w:val="32"/>
          <w:szCs w:val="32"/>
        </w:rPr>
        <w:t>。</w:t>
      </w:r>
    </w:p>
    <w:p>
      <w:pPr>
        <w:widowControl/>
        <w:spacing w:line="560" w:lineRule="exact"/>
        <w:jc w:val="left"/>
        <w:rPr>
          <w:rFonts w:ascii="FangSong_GB2312" w:hAnsi="仿宋" w:eastAsia="FangSong_GB2312" w:cs="宋体"/>
          <w:kern w:val="0"/>
          <w:sz w:val="32"/>
          <w:szCs w:val="32"/>
        </w:rPr>
      </w:pPr>
      <w:r>
        <w:rPr>
          <w:rFonts w:hint="eastAsia" w:ascii="FangSong_GB2312" w:hAnsi="仿宋" w:eastAsia="FangSong_GB2312" w:cs="宋体"/>
          <w:kern w:val="0"/>
          <w:sz w:val="32"/>
          <w:szCs w:val="32"/>
        </w:rPr>
        <w:t xml:space="preserve">   （6）应聘人员可通过拨打电话</w:t>
      </w:r>
      <w:r>
        <w:rPr>
          <w:rFonts w:hint="eastAsia" w:ascii="FangSong_GB2312" w:hAnsi="仿宋" w:eastAsia="FangSong_GB2312" w:cs="宋体"/>
          <w:kern w:val="0"/>
          <w:sz w:val="28"/>
          <w:szCs w:val="28"/>
        </w:rPr>
        <w:t>0312-5888115、0312-5888102</w:t>
      </w:r>
      <w:r>
        <w:rPr>
          <w:rFonts w:hint="eastAsia" w:ascii="FangSong_GB2312" w:hAnsi="仿宋" w:eastAsia="FangSong_GB2312" w:cs="宋体"/>
          <w:kern w:val="0"/>
          <w:sz w:val="32"/>
          <w:szCs w:val="32"/>
        </w:rPr>
        <w:t>查询个人成绩。</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(五)资格复审</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1.资格复审由医院招聘工作领导小组办公室负责组织。</w:t>
      </w:r>
    </w:p>
    <w:p>
      <w:pPr>
        <w:spacing w:line="560" w:lineRule="exact"/>
        <w:rPr>
          <w:rFonts w:ascii="FangSong_GB2312" w:hAnsi="仿宋" w:eastAsia="FangSong_GB2312" w:cs="宋体"/>
          <w:kern w:val="0"/>
          <w:sz w:val="32"/>
          <w:szCs w:val="32"/>
        </w:rPr>
      </w:pPr>
      <w:r>
        <w:rPr>
          <w:rFonts w:hint="eastAsia" w:ascii="FangSong_GB2312" w:hAnsi="仿宋" w:eastAsia="FangSong_GB2312" w:cs="宋体"/>
          <w:kern w:val="0"/>
          <w:sz w:val="32"/>
          <w:szCs w:val="32"/>
        </w:rPr>
        <w:t xml:space="preserve">    2.资格复审时考生需下载并填写《报名资格复审表》一式两份并根据《</w:t>
      </w:r>
      <w:r>
        <w:rPr>
          <w:rFonts w:hint="eastAsia" w:ascii="FangSong_GB2312" w:hAnsi="宋体" w:eastAsia="FangSong_GB2312"/>
          <w:sz w:val="32"/>
          <w:szCs w:val="32"/>
        </w:rPr>
        <w:t>保定市人民医院2024年公开招聘工作人员的公告</w:t>
      </w:r>
      <w:r>
        <w:rPr>
          <w:rFonts w:hint="eastAsia" w:ascii="FangSong_GB2312" w:hAnsi="仿宋" w:eastAsia="FangSong_GB2312" w:cs="宋体"/>
          <w:kern w:val="0"/>
          <w:sz w:val="32"/>
          <w:szCs w:val="32"/>
        </w:rPr>
        <w:t>》及《</w:t>
      </w:r>
      <w:r>
        <w:rPr>
          <w:rFonts w:hint="eastAsia" w:ascii="FangSong_GB2312" w:hAnsi="仿宋" w:eastAsia="FangSong_GB2312"/>
          <w:sz w:val="32"/>
          <w:szCs w:val="32"/>
        </w:rPr>
        <w:t>保定市人民医院2024年公开招聘工作人员岗位信息表</w:t>
      </w:r>
      <w:r>
        <w:rPr>
          <w:rFonts w:hint="eastAsia" w:ascii="FangSong_GB2312" w:hAnsi="仿宋" w:eastAsia="FangSong_GB2312" w:cs="宋体"/>
          <w:kern w:val="0"/>
          <w:sz w:val="32"/>
          <w:szCs w:val="32"/>
        </w:rPr>
        <w:t>》要求提供相关证书、证件、证明等资料的原件及复印件各一份。</w:t>
      </w:r>
    </w:p>
    <w:p>
      <w:pPr>
        <w:widowControl/>
        <w:spacing w:line="560" w:lineRule="exact"/>
        <w:ind w:firstLine="640"/>
        <w:jc w:val="left"/>
        <w:rPr>
          <w:rFonts w:ascii="FangSong_GB2312" w:hAnsi="仿宋" w:eastAsia="FangSong_GB2312" w:cs="宋体"/>
          <w:kern w:val="0"/>
          <w:sz w:val="32"/>
          <w:szCs w:val="32"/>
        </w:rPr>
      </w:pPr>
      <w:r>
        <w:rPr>
          <w:rFonts w:hint="eastAsia" w:ascii="FangSong_GB2312" w:hAnsi="仿宋" w:eastAsia="FangSong_GB2312" w:cs="宋体"/>
          <w:kern w:val="0"/>
          <w:sz w:val="32"/>
          <w:szCs w:val="32"/>
        </w:rPr>
        <w:t>3.复审合格即进入面试程序。因报名时所填报信息不实、不符合应聘条件或无故不按时参加复审者，取消进入面试及后续资格，并依据本岗位笔试成绩顺序递补。同时，资格审查贯穿招聘全程，无论何环节，一旦发现不符合规定条件的，一律取消后续或聘用资格。</w:t>
      </w:r>
    </w:p>
    <w:p>
      <w:pPr>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（六）面试</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面试时间请考生关注保定市人民医院微信公众号。</w:t>
      </w:r>
    </w:p>
    <w:p>
      <w:pPr>
        <w:spacing w:line="560" w:lineRule="exact"/>
        <w:rPr>
          <w:rFonts w:ascii="FangSong_GB2312" w:hAnsi="仿宋" w:eastAsia="FangSong_GB2312"/>
          <w:sz w:val="32"/>
          <w:szCs w:val="32"/>
        </w:rPr>
      </w:pPr>
      <w:r>
        <w:rPr>
          <w:rFonts w:hint="eastAsia" w:ascii="FangSong_GB2312" w:hAnsi="仿宋" w:eastAsia="FangSong_GB2312" w:cs="宋体"/>
          <w:kern w:val="0"/>
          <w:sz w:val="32"/>
          <w:szCs w:val="32"/>
        </w:rPr>
        <w:t xml:space="preserve">    1.面试方法：本次面试全部采取结构化面试的方式，主要测试内容包括理论素养、综合分析、临场应变、仪容举止、语言表达能力以及心理素质等</w:t>
      </w:r>
      <w:r>
        <w:rPr>
          <w:rFonts w:hint="eastAsia" w:ascii="FangSong_GB2312" w:hAnsi="仿宋" w:eastAsia="FangSong_GB2312"/>
          <w:sz w:val="32"/>
          <w:szCs w:val="32"/>
        </w:rPr>
        <w:t>。面试时，考生只准报抽签顺序号，不得报姓名及个人信息，否则视为违纪。</w:t>
      </w:r>
    </w:p>
    <w:p>
      <w:pPr>
        <w:widowControl/>
        <w:spacing w:line="560" w:lineRule="exact"/>
        <w:jc w:val="left"/>
        <w:rPr>
          <w:rFonts w:ascii="FangSong_GB2312" w:hAnsi="仿宋" w:eastAsia="FangSong_GB2312" w:cs="宋体"/>
          <w:kern w:val="0"/>
          <w:sz w:val="32"/>
          <w:szCs w:val="32"/>
        </w:rPr>
      </w:pPr>
      <w:r>
        <w:rPr>
          <w:rFonts w:hint="eastAsia" w:ascii="FangSong_GB2312" w:hAnsi="仿宋" w:eastAsia="FangSong_GB2312" w:cs="宋体"/>
          <w:kern w:val="0"/>
          <w:sz w:val="32"/>
          <w:szCs w:val="32"/>
        </w:rPr>
        <w:t xml:space="preserve">    2.面试评分：面试评委组为奇数，且不少于7人。采取体操式打分法，即分别去掉一个最高分和一个最低分，其余评委的平均分为考生面试有效得分。</w:t>
      </w:r>
    </w:p>
    <w:p>
      <w:pPr>
        <w:widowControl/>
        <w:spacing w:line="560" w:lineRule="exact"/>
        <w:ind w:firstLine="640" w:firstLineChars="200"/>
        <w:jc w:val="left"/>
        <w:rPr>
          <w:rFonts w:ascii="FangSong_GB2312" w:hAnsi="仿宋" w:eastAsia="FangSong_GB2312" w:cs="宋体"/>
          <w:kern w:val="0"/>
          <w:sz w:val="32"/>
          <w:szCs w:val="32"/>
        </w:rPr>
      </w:pPr>
      <w:r>
        <w:rPr>
          <w:rFonts w:hint="eastAsia" w:ascii="FangSong_GB2312" w:hAnsi="仿宋" w:eastAsia="FangSong_GB2312" w:cs="宋体"/>
          <w:kern w:val="0"/>
          <w:sz w:val="32"/>
          <w:szCs w:val="32"/>
        </w:rPr>
        <w:t>3.在面试地点每半天公布一次面试成绩。</w:t>
      </w:r>
      <w:r>
        <w:rPr>
          <w:rFonts w:hint="eastAsia" w:ascii="FangSong_GB2312" w:hAnsi="仿宋" w:eastAsia="FangSong_GB2312"/>
          <w:sz w:val="32"/>
          <w:szCs w:val="32"/>
          <w:shd w:val="clear" w:color="auto" w:fill="FFFFFF"/>
        </w:rPr>
        <w:t>面试成绩满分100分，最低合格线为60分，成绩低于60分者取消进入后续环节资格。</w:t>
      </w:r>
    </w:p>
    <w:p>
      <w:pPr>
        <w:widowControl/>
        <w:spacing w:line="560" w:lineRule="exact"/>
        <w:ind w:firstLine="640" w:firstLineChars="200"/>
        <w:jc w:val="left"/>
        <w:rPr>
          <w:rFonts w:ascii="FangSong_GB2312" w:hAnsi="仿宋" w:eastAsia="FangSong_GB2312" w:cs="宋体"/>
          <w:kern w:val="0"/>
          <w:sz w:val="32"/>
          <w:szCs w:val="32"/>
        </w:rPr>
      </w:pPr>
      <w:r>
        <w:rPr>
          <w:rFonts w:hint="eastAsia" w:ascii="FangSong_GB2312" w:hAnsi="仿宋" w:eastAsia="FangSong_GB2312"/>
          <w:sz w:val="32"/>
          <w:szCs w:val="32"/>
          <w:shd w:val="clear" w:color="auto" w:fill="FFFFFF"/>
        </w:rPr>
        <w:t>4．</w:t>
      </w:r>
      <w:r>
        <w:rPr>
          <w:rFonts w:hint="eastAsia" w:ascii="FangSong_GB2312" w:hAnsi="仿宋" w:eastAsia="FangSong_GB2312" w:cs="宋体"/>
          <w:kern w:val="0"/>
          <w:sz w:val="32"/>
          <w:szCs w:val="32"/>
        </w:rPr>
        <w:t>考试总成绩的计算方法为：</w:t>
      </w:r>
    </w:p>
    <w:p>
      <w:pPr>
        <w:widowControl/>
        <w:spacing w:line="560" w:lineRule="exact"/>
        <w:ind w:firstLine="640" w:firstLineChars="200"/>
        <w:jc w:val="left"/>
        <w:rPr>
          <w:rFonts w:ascii="FangSong_GB2312" w:hAnsi="仿宋" w:eastAsia="FangSong_GB2312" w:cs="宋体"/>
          <w:kern w:val="0"/>
          <w:sz w:val="32"/>
          <w:szCs w:val="32"/>
        </w:rPr>
      </w:pPr>
      <w:r>
        <w:rPr>
          <w:rFonts w:hint="eastAsia" w:ascii="FangSong_GB2312" w:hAnsi="仿宋" w:eastAsia="FangSong_GB2312" w:cs="宋体"/>
          <w:kern w:val="0"/>
          <w:sz w:val="32"/>
          <w:szCs w:val="32"/>
        </w:rPr>
        <w:t>个人总成绩＝</w:t>
      </w:r>
      <w:r>
        <w:rPr>
          <w:rFonts w:hint="eastAsia" w:ascii="FangSong_GB2312" w:hAnsi="仿宋" w:eastAsia="FangSong_GB2312" w:cs="宋体"/>
          <w:bCs/>
          <w:kern w:val="0"/>
          <w:sz w:val="32"/>
          <w:szCs w:val="32"/>
        </w:rPr>
        <w:t>笔试得分×50%＋面试得分×50%。</w:t>
      </w:r>
      <w:r>
        <w:rPr>
          <w:rFonts w:hint="eastAsia" w:ascii="FangSong_GB2312" w:hAnsi="仿宋" w:eastAsia="FangSong_GB2312" w:cs="宋体"/>
          <w:kern w:val="0"/>
          <w:sz w:val="32"/>
          <w:szCs w:val="32"/>
        </w:rPr>
        <w:t xml:space="preserve">其中，笔试、面试有一项低于合格分数线或缺考者，不计总成绩。 </w:t>
      </w:r>
    </w:p>
    <w:p>
      <w:pPr>
        <w:widowControl/>
        <w:spacing w:line="560" w:lineRule="exact"/>
        <w:jc w:val="left"/>
        <w:rPr>
          <w:rFonts w:ascii="FangSong_GB2312" w:hAnsi="仿宋" w:eastAsia="FangSong_GB2312"/>
          <w:sz w:val="32"/>
          <w:szCs w:val="32"/>
        </w:rPr>
      </w:pPr>
      <w:r>
        <w:rPr>
          <w:rFonts w:hint="eastAsia" w:ascii="FangSong_GB2312" w:hAnsi="仿宋" w:eastAsia="FangSong_GB2312"/>
          <w:sz w:val="32"/>
          <w:szCs w:val="32"/>
        </w:rPr>
        <w:t xml:space="preserve">   （七）体检</w:t>
      </w:r>
    </w:p>
    <w:p>
      <w:pPr>
        <w:widowControl/>
        <w:spacing w:line="560" w:lineRule="exact"/>
        <w:jc w:val="left"/>
        <w:rPr>
          <w:rFonts w:ascii="FangSong_GB2312" w:hAnsi="仿宋" w:eastAsia="FangSong_GB2312" w:cs="宋体"/>
          <w:kern w:val="0"/>
          <w:sz w:val="32"/>
          <w:szCs w:val="32"/>
        </w:rPr>
      </w:pPr>
      <w:r>
        <w:rPr>
          <w:rFonts w:hint="eastAsia" w:ascii="FangSong_GB2312" w:hAnsi="仿宋" w:eastAsia="FangSong_GB2312"/>
          <w:sz w:val="32"/>
          <w:szCs w:val="32"/>
        </w:rPr>
        <w:t xml:space="preserve">    1.根据个人总成绩，从高分到低分分岗位按1：1比例等额确定进入体检程序人员。总成绩并列时，优先进入体检程序的原则为：</w:t>
      </w:r>
      <w:r>
        <w:rPr>
          <w:rFonts w:hint="eastAsia" w:ascii="FangSong_GB2312" w:hAnsi="仿宋" w:eastAsia="FangSong_GB2312" w:cs="宋体"/>
          <w:kern w:val="0"/>
          <w:sz w:val="32"/>
          <w:szCs w:val="32"/>
        </w:rPr>
        <w:t>《</w:t>
      </w:r>
      <w:r>
        <w:rPr>
          <w:rFonts w:hint="eastAsia" w:ascii="FangSong_GB2312" w:hAnsi="仿宋" w:eastAsia="FangSong_GB2312"/>
          <w:sz w:val="32"/>
          <w:szCs w:val="32"/>
        </w:rPr>
        <w:t>保定市人民医院2024年公开招聘工作人员岗位信息表</w:t>
      </w:r>
      <w:r>
        <w:rPr>
          <w:rFonts w:hint="eastAsia" w:ascii="FangSong_GB2312" w:hAnsi="仿宋" w:eastAsia="FangSong_GB2312" w:cs="宋体"/>
          <w:kern w:val="0"/>
          <w:sz w:val="32"/>
          <w:szCs w:val="32"/>
        </w:rPr>
        <w:t>》中有规定的首先从其规定，其次按照以下原则：面试成绩高的、符合岗位专业要求学历层次高的、符合岗位专业要求最高学历毕业时间早的、年龄小的。</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2.面试结束两天后在保定市人民医院微信公众号公布总成绩及进入体检人员名单、体检时间、集合地点、注意事项等。</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3.体检由医院统一组织实施，体检项目和标准参照《公务员招录通用体检标准(试行)》执行。初次体检不合格者允许复检一次，复检仍不合格者，取消聘用资格。</w:t>
      </w:r>
    </w:p>
    <w:p>
      <w:pPr>
        <w:spacing w:line="560" w:lineRule="exact"/>
        <w:ind w:firstLine="640" w:firstLineChars="200"/>
        <w:rPr>
          <w:rFonts w:ascii="FangSong_GB2312" w:hAnsi="仿宋" w:eastAsia="FangSong_GB2312" w:cs="宋体"/>
          <w:kern w:val="0"/>
          <w:sz w:val="32"/>
          <w:szCs w:val="32"/>
        </w:rPr>
      </w:pPr>
      <w:r>
        <w:rPr>
          <w:rFonts w:hint="eastAsia" w:ascii="FangSong_GB2312" w:hAnsi="仿宋" w:eastAsia="FangSong_GB2312"/>
          <w:sz w:val="32"/>
          <w:szCs w:val="32"/>
        </w:rPr>
        <w:t>4.</w:t>
      </w:r>
      <w:r>
        <w:rPr>
          <w:rFonts w:hint="eastAsia" w:ascii="FangSong_GB2312" w:hAnsi="仿宋" w:eastAsia="FangSong_GB2312" w:cs="宋体"/>
          <w:kern w:val="0"/>
          <w:sz w:val="32"/>
          <w:szCs w:val="32"/>
        </w:rPr>
        <w:t>无故未按时参加体检的、放弃体检资格及复检不合格者，按照总成绩依次递补。</w:t>
      </w:r>
    </w:p>
    <w:p>
      <w:pPr>
        <w:widowControl/>
        <w:spacing w:line="560" w:lineRule="exact"/>
        <w:jc w:val="left"/>
        <w:rPr>
          <w:rFonts w:ascii="FangSong_GB2312" w:hAnsi="仿宋" w:eastAsia="FangSong_GB2312"/>
          <w:sz w:val="32"/>
          <w:szCs w:val="32"/>
        </w:rPr>
      </w:pPr>
      <w:r>
        <w:rPr>
          <w:rFonts w:hint="eastAsia" w:ascii="FangSong_GB2312" w:hAnsi="仿宋" w:eastAsia="FangSong_GB2312"/>
          <w:sz w:val="32"/>
          <w:szCs w:val="32"/>
        </w:rPr>
        <w:t xml:space="preserve">   （八）考核</w:t>
      </w:r>
    </w:p>
    <w:p>
      <w:pPr>
        <w:widowControl/>
        <w:spacing w:line="560" w:lineRule="exact"/>
        <w:ind w:firstLine="627" w:firstLineChars="196"/>
        <w:rPr>
          <w:rFonts w:ascii="FangSong_GB2312" w:hAnsi="仿宋" w:eastAsia="FangSong_GB2312" w:cs="宋体"/>
          <w:kern w:val="0"/>
          <w:sz w:val="32"/>
          <w:szCs w:val="32"/>
        </w:rPr>
      </w:pPr>
      <w:r>
        <w:rPr>
          <w:rFonts w:hint="eastAsia" w:ascii="FangSong_GB2312" w:hAnsi="仿宋" w:eastAsia="FangSong_GB2312" w:cs="宋体"/>
          <w:kern w:val="0"/>
          <w:sz w:val="32"/>
          <w:szCs w:val="32"/>
        </w:rPr>
        <w:t>医院公开招聘工作领导小组办公室对通过面试且体检合格人员的政治思想表现、道德品质、业务能力、工作实绩等进行全面考察，并做出合格与否结论，考核不合格的，取消聘用资格。考生要注意保持通信联络的畅通，考生自接到考核通知起最晚10个工作日内需按医院要求提供人事档案及毕业证、学位证、二代居民身份证、任职资格证、工作经历证明、无犯罪记录证明、单位同意应聘证明、应届毕业生证明等相关证书、证明资料的原件。无故不能提供上述资料或无正当理由逾期不予提供的，视为自动放弃，取消聘用资格。考核不合格或自动放弃的，按照个人总成绩依次递补。</w:t>
      </w:r>
    </w:p>
    <w:p>
      <w:pPr>
        <w:widowControl/>
        <w:spacing w:line="560" w:lineRule="exact"/>
        <w:ind w:firstLine="480" w:firstLineChars="150"/>
        <w:jc w:val="left"/>
        <w:rPr>
          <w:rFonts w:ascii="FangSong_GB2312" w:hAnsi="仿宋" w:eastAsia="FangSong_GB2312"/>
          <w:sz w:val="32"/>
          <w:szCs w:val="32"/>
        </w:rPr>
      </w:pPr>
      <w:r>
        <w:rPr>
          <w:rFonts w:hint="eastAsia" w:ascii="FangSong_GB2312" w:hAnsi="仿宋" w:eastAsia="FangSong_GB2312"/>
          <w:sz w:val="32"/>
          <w:szCs w:val="32"/>
        </w:rPr>
        <w:t>（九）公示、聘用及待遇和管理</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1.依据各招聘岗位考试成绩及体检结果，确定拟聘人员并在医院办公地点和保定市人民医院微信公众号公示7个工作日，公示开始后不再</w:t>
      </w:r>
      <w:r>
        <w:rPr>
          <w:rFonts w:hint="eastAsia" w:ascii="FangSong_GB2312" w:hAnsi="仿宋" w:eastAsia="FangSong_GB2312"/>
          <w:sz w:val="32"/>
          <w:szCs w:val="32"/>
          <w:lang w:val="en-US" w:eastAsia="zh-CN"/>
        </w:rPr>
        <w:t>递</w:t>
      </w:r>
      <w:r>
        <w:rPr>
          <w:rFonts w:hint="eastAsia" w:ascii="FangSong_GB2312" w:hAnsi="仿宋" w:eastAsia="FangSong_GB2312"/>
          <w:sz w:val="32"/>
          <w:szCs w:val="32"/>
        </w:rPr>
        <w:t>补。</w:t>
      </w:r>
    </w:p>
    <w:p>
      <w:pPr>
        <w:spacing w:line="560" w:lineRule="exact"/>
        <w:ind w:firstLine="640" w:firstLineChars="200"/>
        <w:rPr>
          <w:rFonts w:ascii="FangSong_GB2312" w:hAnsi="微软雅黑" w:eastAsia="FangSong_GB2312"/>
          <w:spacing w:val="8"/>
          <w:sz w:val="32"/>
          <w:szCs w:val="32"/>
          <w:shd w:val="clear" w:color="auto" w:fill="FFFFFF"/>
        </w:rPr>
      </w:pPr>
      <w:r>
        <w:rPr>
          <w:rFonts w:hint="eastAsia" w:ascii="FangSong_GB2312" w:hAnsi="仿宋" w:eastAsia="FangSong_GB2312"/>
          <w:sz w:val="32"/>
          <w:szCs w:val="32"/>
        </w:rPr>
        <w:t>2.公示期间有人举报经查实后取消聘用资格的；对公示期满无异议人员，</w:t>
      </w:r>
      <w:r>
        <w:rPr>
          <w:rFonts w:hint="eastAsia" w:ascii="FangSong_GB2312" w:hAnsi="微软雅黑" w:eastAsia="FangSong_GB2312"/>
          <w:spacing w:val="8"/>
          <w:sz w:val="32"/>
          <w:szCs w:val="32"/>
          <w:shd w:val="clear" w:color="auto" w:fill="FFFFFF"/>
        </w:rPr>
        <w:t>办理聘用手续并签订聘用合同。</w:t>
      </w:r>
    </w:p>
    <w:p>
      <w:pPr>
        <w:spacing w:line="560" w:lineRule="exact"/>
        <w:ind w:firstLine="672" w:firstLineChars="200"/>
        <w:rPr>
          <w:rFonts w:ascii="FangSong_GB2312" w:hAnsi="微软雅黑" w:eastAsia="FangSong_GB2312"/>
          <w:spacing w:val="8"/>
          <w:sz w:val="32"/>
          <w:szCs w:val="32"/>
          <w:shd w:val="clear" w:color="auto" w:fill="FFFFFF"/>
        </w:rPr>
      </w:pPr>
      <w:r>
        <w:rPr>
          <w:rFonts w:hint="eastAsia" w:ascii="FangSong_GB2312" w:hAnsi="微软雅黑" w:eastAsia="FangSong_GB2312"/>
          <w:spacing w:val="8"/>
          <w:sz w:val="32"/>
          <w:szCs w:val="32"/>
          <w:shd w:val="clear" w:color="auto" w:fill="FFFFFF"/>
        </w:rPr>
        <w:t>3.拟聘人员经主管部门同意、报人社部门审批后，纳入控制数管理，办理增人、工资、保险、劳动关系转移等手续。</w:t>
      </w:r>
    </w:p>
    <w:p>
      <w:pPr>
        <w:widowControl/>
        <w:spacing w:line="560" w:lineRule="exact"/>
        <w:ind w:firstLine="672" w:firstLineChars="200"/>
        <w:jc w:val="left"/>
        <w:rPr>
          <w:rFonts w:ascii="FangSong_GB2312" w:hAnsi="仿宋" w:eastAsia="FangSong_GB2312" w:cs="宋体"/>
          <w:kern w:val="0"/>
          <w:sz w:val="32"/>
          <w:szCs w:val="32"/>
        </w:rPr>
      </w:pPr>
      <w:r>
        <w:rPr>
          <w:rFonts w:hint="eastAsia" w:ascii="FangSong_GB2312" w:hAnsi="微软雅黑" w:eastAsia="FangSong_GB2312"/>
          <w:spacing w:val="8"/>
          <w:sz w:val="32"/>
          <w:szCs w:val="32"/>
          <w:shd w:val="clear" w:color="auto" w:fill="FFFFFF"/>
        </w:rPr>
        <w:t>4.初次就业人员试用期为12个月，其他人员试用期为6个月。试用期满考核合格者正式聘用，</w:t>
      </w:r>
      <w:r>
        <w:rPr>
          <w:rFonts w:hint="eastAsia" w:ascii="FangSong_GB2312" w:hAnsi="仿宋" w:eastAsia="FangSong_GB2312"/>
          <w:sz w:val="32"/>
          <w:szCs w:val="32"/>
        </w:rPr>
        <w:t>不合格者解除聘用。工资福利待遇按国家有关规定执行。</w:t>
      </w:r>
    </w:p>
    <w:p>
      <w:pPr>
        <w:widowControl/>
        <w:spacing w:line="560" w:lineRule="exact"/>
        <w:ind w:firstLine="640" w:firstLineChars="200"/>
        <w:jc w:val="left"/>
        <w:rPr>
          <w:rFonts w:ascii="FangSong_GB2312" w:hAnsi="仿宋" w:eastAsia="FangSong_GB2312" w:cs="仿宋"/>
          <w:sz w:val="32"/>
          <w:szCs w:val="32"/>
          <w:shd w:val="clear" w:color="auto" w:fill="FFFFFF"/>
        </w:rPr>
      </w:pPr>
      <w:r>
        <w:rPr>
          <w:rFonts w:hint="eastAsia" w:ascii="FangSong_GB2312" w:hAnsi="仿宋" w:eastAsia="FangSong_GB2312"/>
          <w:sz w:val="32"/>
          <w:szCs w:val="32"/>
        </w:rPr>
        <w:t>5.</w:t>
      </w:r>
      <w:r>
        <w:rPr>
          <w:rFonts w:hint="eastAsia" w:ascii="FangSong_GB2312" w:hAnsi="仿宋" w:eastAsia="FangSong_GB2312" w:cs="宋体"/>
          <w:kern w:val="0"/>
          <w:sz w:val="32"/>
          <w:szCs w:val="32"/>
        </w:rPr>
        <w:t>医院适时通知拟聘人员报到上岗，应聘者应及时报到，无正当理由逾10个工作日不报到者，视为自动放弃。</w:t>
      </w:r>
    </w:p>
    <w:p>
      <w:pPr>
        <w:spacing w:line="560" w:lineRule="exact"/>
        <w:ind w:firstLine="480" w:firstLineChars="150"/>
        <w:rPr>
          <w:rFonts w:ascii="黑体" w:hAnsi="黑体" w:eastAsia="黑体"/>
          <w:sz w:val="32"/>
          <w:szCs w:val="32"/>
        </w:rPr>
      </w:pPr>
      <w:r>
        <w:rPr>
          <w:rFonts w:hint="eastAsia" w:ascii="黑体" w:hAnsi="黑体" w:eastAsia="黑体"/>
          <w:sz w:val="32"/>
          <w:szCs w:val="32"/>
        </w:rPr>
        <w:t>四、其他相关事宜</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（一）招聘工作把握公开、公平、公正的原则，保定市人民医院纪检监察室工作人员全程参与监督。</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（二）医院将认真执行回避等有关规定，构成回避情形时，要自觉、主动回避。</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（三）本次考试不指定考试辅导用书，不举办也不委托任何机构或个人举办考试辅导培训班。</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（四）在公开招聘中发现违规违纪行为，按照《事业单位公开招聘违纪违规行为处理规定》进行处理。</w:t>
      </w:r>
    </w:p>
    <w:p>
      <w:pPr>
        <w:spacing w:line="560" w:lineRule="exact"/>
        <w:ind w:firstLine="800" w:firstLineChars="250"/>
        <w:rPr>
          <w:rFonts w:ascii="FangSong_GB2312" w:hAnsi="仿宋" w:eastAsia="FangSong_GB2312" w:cs="宋体"/>
          <w:kern w:val="0"/>
          <w:sz w:val="32"/>
          <w:szCs w:val="32"/>
        </w:rPr>
      </w:pPr>
      <w:r>
        <w:rPr>
          <w:rFonts w:hint="eastAsia" w:ascii="FangSong_GB2312" w:hAnsi="仿宋" w:eastAsia="FangSong_GB2312"/>
          <w:sz w:val="32"/>
          <w:szCs w:val="32"/>
        </w:rPr>
        <w:t>(五)</w:t>
      </w:r>
      <w:r>
        <w:rPr>
          <w:rFonts w:hint="eastAsia" w:ascii="FangSong_GB2312" w:hAnsi="仿宋" w:eastAsia="FangSong_GB2312" w:cs="宋体"/>
          <w:kern w:val="0"/>
          <w:sz w:val="32"/>
          <w:szCs w:val="32"/>
        </w:rPr>
        <w:t>其他未尽事宜参照保定市人社局《</w:t>
      </w:r>
      <w:r>
        <w:rPr>
          <w:rFonts w:hint="eastAsia" w:ascii="FangSong_GB2312" w:hAnsi="宋体" w:eastAsia="FangSong_GB2312" w:cs="宋体"/>
          <w:kern w:val="0"/>
          <w:sz w:val="32"/>
          <w:szCs w:val="32"/>
        </w:rPr>
        <w:t>保定市2024年事业单位公开招聘工作人员的公告》</w:t>
      </w:r>
      <w:r>
        <w:rPr>
          <w:rFonts w:hint="eastAsia" w:ascii="FangSong_GB2312" w:hAnsi="仿宋" w:eastAsia="FangSong_GB2312" w:cs="宋体"/>
          <w:kern w:val="0"/>
          <w:sz w:val="32"/>
          <w:szCs w:val="32"/>
        </w:rPr>
        <w:t>。</w:t>
      </w:r>
    </w:p>
    <w:p>
      <w:pPr>
        <w:spacing w:line="560" w:lineRule="exact"/>
        <w:ind w:firstLine="640" w:firstLineChars="200"/>
        <w:rPr>
          <w:rFonts w:ascii="FangSong_GB2312" w:hAnsi="仿宋" w:eastAsia="FangSong_GB2312"/>
          <w:sz w:val="32"/>
          <w:szCs w:val="32"/>
        </w:rPr>
      </w:pPr>
    </w:p>
    <w:p>
      <w:pPr>
        <w:spacing w:line="560" w:lineRule="exact"/>
        <w:ind w:left="1920" w:hanging="1920" w:hangingChars="600"/>
        <w:rPr>
          <w:rFonts w:ascii="FangSong_GB2312" w:hAnsi="仿宋" w:eastAsia="FangSong_GB2312"/>
          <w:sz w:val="32"/>
          <w:szCs w:val="32"/>
        </w:rPr>
      </w:pPr>
      <w:r>
        <w:rPr>
          <w:rFonts w:hint="eastAsia" w:ascii="FangSong_GB2312" w:hAnsi="仿宋" w:eastAsia="FangSong_GB2312"/>
          <w:sz w:val="32"/>
          <w:szCs w:val="32"/>
        </w:rPr>
        <w:t>咨询电话: 保定市人民医院组织人事部 0312-5888115  0312-5888102</w:t>
      </w:r>
    </w:p>
    <w:p>
      <w:pPr>
        <w:spacing w:line="560" w:lineRule="exact"/>
        <w:rPr>
          <w:rFonts w:ascii="FangSong_GB2312" w:hAnsi="仿宋" w:eastAsia="FangSong_GB2312"/>
          <w:sz w:val="32"/>
          <w:szCs w:val="32"/>
        </w:rPr>
      </w:pPr>
      <w:r>
        <w:rPr>
          <w:rFonts w:hint="eastAsia" w:ascii="FangSong_GB2312" w:hAnsi="仿宋" w:eastAsia="FangSong_GB2312"/>
          <w:sz w:val="32"/>
          <w:szCs w:val="32"/>
        </w:rPr>
        <w:t>监督电话：保定市人民医院纪检监察室 0312-5888125</w:t>
      </w:r>
    </w:p>
    <w:p>
      <w:pPr>
        <w:spacing w:line="560" w:lineRule="exact"/>
        <w:rPr>
          <w:rFonts w:ascii="FangSong_GB2312" w:hAnsi="仿宋" w:eastAsia="FangSong_GB2312"/>
          <w:sz w:val="32"/>
          <w:szCs w:val="32"/>
        </w:rPr>
      </w:pPr>
    </w:p>
    <w:p>
      <w:pPr>
        <w:spacing w:line="560" w:lineRule="exact"/>
        <w:rPr>
          <w:rFonts w:ascii="FangSong_GB2312" w:hAnsi="仿宋" w:eastAsia="FangSong_GB2312"/>
          <w:sz w:val="32"/>
          <w:szCs w:val="32"/>
        </w:rPr>
      </w:pPr>
      <w:r>
        <w:rPr>
          <w:rFonts w:hint="eastAsia" w:ascii="FangSong_GB2312" w:hAnsi="仿宋" w:eastAsia="FangSong_GB2312"/>
          <w:sz w:val="32"/>
          <w:szCs w:val="32"/>
        </w:rPr>
        <w:t>附件：</w:t>
      </w:r>
    </w:p>
    <w:p>
      <w:pPr>
        <w:spacing w:line="560" w:lineRule="exact"/>
        <w:ind w:left="1678" w:leftChars="304" w:hanging="1040" w:hangingChars="325"/>
        <w:rPr>
          <w:rFonts w:ascii="FangSong_GB2312" w:hAnsi="仿宋" w:eastAsia="FangSong_GB2312"/>
          <w:sz w:val="32"/>
          <w:szCs w:val="32"/>
        </w:rPr>
      </w:pPr>
      <w:r>
        <w:rPr>
          <w:rFonts w:hint="eastAsia" w:ascii="FangSong_GB2312" w:hAnsi="仿宋" w:eastAsia="FangSong_GB2312"/>
          <w:sz w:val="32"/>
          <w:szCs w:val="32"/>
        </w:rPr>
        <w:t>1.《保定市人民医院2024年公开招聘工作人员岗位信息表》</w:t>
      </w:r>
    </w:p>
    <w:p>
      <w:pPr>
        <w:spacing w:line="560" w:lineRule="exact"/>
        <w:ind w:left="1680" w:hanging="1680" w:hangingChars="525"/>
        <w:rPr>
          <w:rFonts w:ascii="FangSong_GB2312" w:hAnsi="仿宋" w:eastAsia="FangSong_GB2312"/>
          <w:sz w:val="32"/>
          <w:szCs w:val="32"/>
        </w:rPr>
      </w:pPr>
      <w:r>
        <w:rPr>
          <w:rFonts w:hint="eastAsia" w:ascii="FangSong_GB2312" w:hAnsi="仿宋" w:eastAsia="FangSong_GB2312"/>
          <w:sz w:val="32"/>
          <w:szCs w:val="32"/>
        </w:rPr>
        <w:t xml:space="preserve">    2.《保定市人民医院2024年公开招聘工作人员报名表》</w:t>
      </w:r>
    </w:p>
    <w:p>
      <w:pPr>
        <w:rPr>
          <w:rFonts w:ascii="FangSong_GB2312" w:hAnsi="FangSong_GB2312" w:eastAsia="FangSong_GB2312"/>
          <w:sz w:val="32"/>
          <w:szCs w:val="32"/>
        </w:rPr>
      </w:pPr>
      <w:r>
        <w:rPr>
          <w:rFonts w:hint="eastAsia"/>
        </w:rPr>
        <w:t xml:space="preserve">   </w:t>
      </w:r>
      <w:r>
        <w:rPr>
          <w:rFonts w:ascii="FangSong_GB2312" w:hAnsi="FangSong_GB2312" w:eastAsia="FangSong_GB2312"/>
          <w:sz w:val="32"/>
          <w:szCs w:val="32"/>
        </w:rPr>
        <w:t xml:space="preserve">  3.</w:t>
      </w:r>
      <w:r>
        <w:rPr>
          <w:rFonts w:hint="eastAsia" w:ascii="FangSong_GB2312" w:hAnsi="FangSong_GB2312" w:eastAsia="FangSong_GB2312"/>
          <w:sz w:val="32"/>
          <w:szCs w:val="32"/>
        </w:rPr>
        <w:t>《诚信承诺书》</w:t>
      </w:r>
    </w:p>
    <w:p>
      <w:pPr>
        <w:tabs>
          <w:tab w:val="left" w:pos="6690"/>
        </w:tabs>
        <w:spacing w:line="560" w:lineRule="exact"/>
        <w:rPr>
          <w:rFonts w:ascii="FangSong_GB2312" w:hAnsi="仿宋" w:eastAsia="FangSong_GB2312"/>
          <w:b/>
          <w:sz w:val="32"/>
          <w:szCs w:val="32"/>
        </w:rPr>
      </w:pPr>
    </w:p>
    <w:p>
      <w:pPr>
        <w:tabs>
          <w:tab w:val="left" w:pos="6690"/>
        </w:tabs>
        <w:spacing w:line="560" w:lineRule="exact"/>
        <w:rPr>
          <w:rFonts w:ascii="FangSong_GB2312" w:hAnsi="仿宋" w:eastAsia="FangSong_GB2312"/>
          <w:b/>
          <w:sz w:val="32"/>
          <w:szCs w:val="32"/>
        </w:rPr>
      </w:pPr>
    </w:p>
    <w:p>
      <w:pPr>
        <w:tabs>
          <w:tab w:val="left" w:pos="6690"/>
        </w:tabs>
        <w:spacing w:line="560" w:lineRule="exact"/>
        <w:rPr>
          <w:rFonts w:ascii="FangSong_GB2312" w:hAnsi="仿宋" w:eastAsia="FangSong_GB2312"/>
          <w:b/>
          <w:sz w:val="32"/>
          <w:szCs w:val="32"/>
        </w:rPr>
      </w:pPr>
    </w:p>
    <w:p>
      <w:pPr>
        <w:tabs>
          <w:tab w:val="left" w:pos="6690"/>
        </w:tabs>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保定市人民医院</w:t>
      </w:r>
    </w:p>
    <w:p>
      <w:pPr>
        <w:tabs>
          <w:tab w:val="left" w:pos="6690"/>
        </w:tabs>
        <w:spacing w:line="560" w:lineRule="exact"/>
        <w:rPr>
          <w:rFonts w:ascii="FangSong_GB2312" w:hAnsi="仿宋" w:eastAsia="FangSong_GB2312"/>
          <w:sz w:val="32"/>
          <w:szCs w:val="32"/>
        </w:rPr>
      </w:pPr>
      <w:r>
        <w:rPr>
          <w:rFonts w:hint="eastAsia" w:ascii="FangSong_GB2312" w:hAnsi="仿宋" w:eastAsia="FangSong_GB2312"/>
          <w:sz w:val="32"/>
          <w:szCs w:val="32"/>
        </w:rPr>
        <w:t xml:space="preserve">                             2024年3月</w:t>
      </w:r>
      <w:r>
        <w:rPr>
          <w:rFonts w:ascii="FangSong_GB2312" w:hAnsi="仿宋" w:eastAsia="FangSong_GB2312"/>
          <w:sz w:val="32"/>
          <w:szCs w:val="32"/>
        </w:rPr>
        <w:t>27</w:t>
      </w:r>
      <w:r>
        <w:rPr>
          <w:rFonts w:hint="eastAsia" w:ascii="FangSong_GB2312" w:hAnsi="仿宋" w:eastAsia="FangSong_GB2312"/>
          <w:sz w:val="32"/>
          <w:szCs w:val="32"/>
        </w:rPr>
        <w:t>日</w:t>
      </w:r>
    </w:p>
    <w:p>
      <w:pPr>
        <w:spacing w:line="560" w:lineRule="exact"/>
        <w:ind w:firstLine="640" w:firstLineChars="200"/>
        <w:rPr>
          <w:rFonts w:ascii="FangSong_GB2312" w:hAnsi="仿宋" w:eastAsia="FangSong_GB2312"/>
          <w:sz w:val="32"/>
          <w:szCs w:val="32"/>
        </w:rPr>
      </w:pPr>
    </w:p>
    <w:sectPr>
      <w:footerReference r:id="rId3" w:type="default"/>
      <w:footerReference r:id="rId4" w:type="even"/>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10</w: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lMzRkZTY3MjRiMTU2NWM3YzA2ZGI0OTEyZWEzODQifQ=="/>
  </w:docVars>
  <w:rsids>
    <w:rsidRoot w:val="00C94EEE"/>
    <w:rsid w:val="00000224"/>
    <w:rsid w:val="000003D3"/>
    <w:rsid w:val="000013C1"/>
    <w:rsid w:val="00001849"/>
    <w:rsid w:val="0000200C"/>
    <w:rsid w:val="00002721"/>
    <w:rsid w:val="000027B1"/>
    <w:rsid w:val="00003133"/>
    <w:rsid w:val="00003FB5"/>
    <w:rsid w:val="0001009B"/>
    <w:rsid w:val="00011FC6"/>
    <w:rsid w:val="000139B0"/>
    <w:rsid w:val="00014609"/>
    <w:rsid w:val="00015AAF"/>
    <w:rsid w:val="00017F25"/>
    <w:rsid w:val="000218FA"/>
    <w:rsid w:val="000232DD"/>
    <w:rsid w:val="00023732"/>
    <w:rsid w:val="00024407"/>
    <w:rsid w:val="000248D7"/>
    <w:rsid w:val="0002500E"/>
    <w:rsid w:val="0003289F"/>
    <w:rsid w:val="00032BCF"/>
    <w:rsid w:val="000333A6"/>
    <w:rsid w:val="00034502"/>
    <w:rsid w:val="00034FD5"/>
    <w:rsid w:val="000356F2"/>
    <w:rsid w:val="00036C6F"/>
    <w:rsid w:val="000371D4"/>
    <w:rsid w:val="00037AED"/>
    <w:rsid w:val="00042982"/>
    <w:rsid w:val="00043F1C"/>
    <w:rsid w:val="00044F8C"/>
    <w:rsid w:val="000508FE"/>
    <w:rsid w:val="0005200D"/>
    <w:rsid w:val="000522C3"/>
    <w:rsid w:val="00052505"/>
    <w:rsid w:val="00053A20"/>
    <w:rsid w:val="00054150"/>
    <w:rsid w:val="00054C28"/>
    <w:rsid w:val="000619B7"/>
    <w:rsid w:val="000648C0"/>
    <w:rsid w:val="00064926"/>
    <w:rsid w:val="00064AC1"/>
    <w:rsid w:val="000655CE"/>
    <w:rsid w:val="0006665A"/>
    <w:rsid w:val="000713E5"/>
    <w:rsid w:val="000733E6"/>
    <w:rsid w:val="000749BD"/>
    <w:rsid w:val="00074CD4"/>
    <w:rsid w:val="000756F6"/>
    <w:rsid w:val="00076F15"/>
    <w:rsid w:val="000809DF"/>
    <w:rsid w:val="00082914"/>
    <w:rsid w:val="00084341"/>
    <w:rsid w:val="0008492E"/>
    <w:rsid w:val="00084E1C"/>
    <w:rsid w:val="00085189"/>
    <w:rsid w:val="000858BA"/>
    <w:rsid w:val="00087619"/>
    <w:rsid w:val="00087E36"/>
    <w:rsid w:val="00090E7F"/>
    <w:rsid w:val="000911F7"/>
    <w:rsid w:val="000920FC"/>
    <w:rsid w:val="00093AEF"/>
    <w:rsid w:val="00096454"/>
    <w:rsid w:val="00096907"/>
    <w:rsid w:val="000A24E0"/>
    <w:rsid w:val="000A297C"/>
    <w:rsid w:val="000A41B9"/>
    <w:rsid w:val="000A4309"/>
    <w:rsid w:val="000A45E0"/>
    <w:rsid w:val="000A48D6"/>
    <w:rsid w:val="000A5676"/>
    <w:rsid w:val="000A5AA1"/>
    <w:rsid w:val="000B0B7C"/>
    <w:rsid w:val="000B10FD"/>
    <w:rsid w:val="000B16AB"/>
    <w:rsid w:val="000B740A"/>
    <w:rsid w:val="000C15B7"/>
    <w:rsid w:val="000C2C89"/>
    <w:rsid w:val="000C3965"/>
    <w:rsid w:val="000C468F"/>
    <w:rsid w:val="000C4F0D"/>
    <w:rsid w:val="000C527E"/>
    <w:rsid w:val="000C668C"/>
    <w:rsid w:val="000C6866"/>
    <w:rsid w:val="000C7F9E"/>
    <w:rsid w:val="000D0FC1"/>
    <w:rsid w:val="000D1C19"/>
    <w:rsid w:val="000D3255"/>
    <w:rsid w:val="000D3722"/>
    <w:rsid w:val="000D45B1"/>
    <w:rsid w:val="000D5FD2"/>
    <w:rsid w:val="000E186D"/>
    <w:rsid w:val="000E33CC"/>
    <w:rsid w:val="000E4022"/>
    <w:rsid w:val="000E7236"/>
    <w:rsid w:val="000F07AA"/>
    <w:rsid w:val="000F1C37"/>
    <w:rsid w:val="000F24F4"/>
    <w:rsid w:val="000F3BF3"/>
    <w:rsid w:val="000F404D"/>
    <w:rsid w:val="000F537F"/>
    <w:rsid w:val="000F6313"/>
    <w:rsid w:val="000F6D1A"/>
    <w:rsid w:val="000F7478"/>
    <w:rsid w:val="0010189B"/>
    <w:rsid w:val="00102105"/>
    <w:rsid w:val="001032DF"/>
    <w:rsid w:val="001035A3"/>
    <w:rsid w:val="001037D6"/>
    <w:rsid w:val="00105369"/>
    <w:rsid w:val="00107D80"/>
    <w:rsid w:val="00107F7F"/>
    <w:rsid w:val="001101E7"/>
    <w:rsid w:val="00111C3D"/>
    <w:rsid w:val="00112C18"/>
    <w:rsid w:val="00113ADF"/>
    <w:rsid w:val="00113FE2"/>
    <w:rsid w:val="001156A6"/>
    <w:rsid w:val="001166D5"/>
    <w:rsid w:val="00116836"/>
    <w:rsid w:val="00116C39"/>
    <w:rsid w:val="00121669"/>
    <w:rsid w:val="00122C11"/>
    <w:rsid w:val="001240AC"/>
    <w:rsid w:val="0012457D"/>
    <w:rsid w:val="001259E2"/>
    <w:rsid w:val="00126680"/>
    <w:rsid w:val="001270E8"/>
    <w:rsid w:val="00127906"/>
    <w:rsid w:val="00127CEF"/>
    <w:rsid w:val="00130F6E"/>
    <w:rsid w:val="001310F9"/>
    <w:rsid w:val="001328EF"/>
    <w:rsid w:val="00132A58"/>
    <w:rsid w:val="00133072"/>
    <w:rsid w:val="0013364A"/>
    <w:rsid w:val="0013628B"/>
    <w:rsid w:val="0014004D"/>
    <w:rsid w:val="00140861"/>
    <w:rsid w:val="00140D2B"/>
    <w:rsid w:val="001410D9"/>
    <w:rsid w:val="0014181F"/>
    <w:rsid w:val="00143298"/>
    <w:rsid w:val="00144B61"/>
    <w:rsid w:val="00150F3A"/>
    <w:rsid w:val="00150FC1"/>
    <w:rsid w:val="00151360"/>
    <w:rsid w:val="00153066"/>
    <w:rsid w:val="00154AE2"/>
    <w:rsid w:val="001564B4"/>
    <w:rsid w:val="00156C0B"/>
    <w:rsid w:val="00161C9C"/>
    <w:rsid w:val="00161CA3"/>
    <w:rsid w:val="00161DFD"/>
    <w:rsid w:val="0016286C"/>
    <w:rsid w:val="0016360C"/>
    <w:rsid w:val="00163673"/>
    <w:rsid w:val="00163DE2"/>
    <w:rsid w:val="00166072"/>
    <w:rsid w:val="00166BF8"/>
    <w:rsid w:val="0017192C"/>
    <w:rsid w:val="001719CA"/>
    <w:rsid w:val="001725E8"/>
    <w:rsid w:val="001745EC"/>
    <w:rsid w:val="00176302"/>
    <w:rsid w:val="00177080"/>
    <w:rsid w:val="0017716E"/>
    <w:rsid w:val="001773B4"/>
    <w:rsid w:val="00177419"/>
    <w:rsid w:val="00177ACD"/>
    <w:rsid w:val="001812D9"/>
    <w:rsid w:val="001825D2"/>
    <w:rsid w:val="0018453A"/>
    <w:rsid w:val="0018458B"/>
    <w:rsid w:val="00184E3E"/>
    <w:rsid w:val="00184FD7"/>
    <w:rsid w:val="00186797"/>
    <w:rsid w:val="001921F0"/>
    <w:rsid w:val="00192C17"/>
    <w:rsid w:val="001933E1"/>
    <w:rsid w:val="00194074"/>
    <w:rsid w:val="001948BF"/>
    <w:rsid w:val="00195B25"/>
    <w:rsid w:val="00195EA3"/>
    <w:rsid w:val="001A1384"/>
    <w:rsid w:val="001B23B4"/>
    <w:rsid w:val="001B28D2"/>
    <w:rsid w:val="001B3835"/>
    <w:rsid w:val="001B3B9A"/>
    <w:rsid w:val="001B67D9"/>
    <w:rsid w:val="001B7F9E"/>
    <w:rsid w:val="001C0263"/>
    <w:rsid w:val="001C258D"/>
    <w:rsid w:val="001C3D4F"/>
    <w:rsid w:val="001C3F1A"/>
    <w:rsid w:val="001C4F5A"/>
    <w:rsid w:val="001C5544"/>
    <w:rsid w:val="001D3241"/>
    <w:rsid w:val="001D39C6"/>
    <w:rsid w:val="001D437E"/>
    <w:rsid w:val="001D6133"/>
    <w:rsid w:val="001D6463"/>
    <w:rsid w:val="001D679E"/>
    <w:rsid w:val="001D7631"/>
    <w:rsid w:val="001E0E6A"/>
    <w:rsid w:val="001E1C20"/>
    <w:rsid w:val="001E47BF"/>
    <w:rsid w:val="001F0142"/>
    <w:rsid w:val="001F24E1"/>
    <w:rsid w:val="001F25DA"/>
    <w:rsid w:val="001F3813"/>
    <w:rsid w:val="001F5B2A"/>
    <w:rsid w:val="001F6B18"/>
    <w:rsid w:val="001F7B4B"/>
    <w:rsid w:val="001F7D2D"/>
    <w:rsid w:val="00201659"/>
    <w:rsid w:val="00201ADD"/>
    <w:rsid w:val="00202AD8"/>
    <w:rsid w:val="002044BD"/>
    <w:rsid w:val="00207563"/>
    <w:rsid w:val="00211B7E"/>
    <w:rsid w:val="0021247A"/>
    <w:rsid w:val="00212EDA"/>
    <w:rsid w:val="00215073"/>
    <w:rsid w:val="0022270A"/>
    <w:rsid w:val="00223923"/>
    <w:rsid w:val="00226112"/>
    <w:rsid w:val="00226B20"/>
    <w:rsid w:val="002304C2"/>
    <w:rsid w:val="00230F81"/>
    <w:rsid w:val="00237FD6"/>
    <w:rsid w:val="00240C01"/>
    <w:rsid w:val="00241E56"/>
    <w:rsid w:val="00246FF3"/>
    <w:rsid w:val="0024704A"/>
    <w:rsid w:val="00251BFE"/>
    <w:rsid w:val="00252FD5"/>
    <w:rsid w:val="00254536"/>
    <w:rsid w:val="0025585D"/>
    <w:rsid w:val="00255E1B"/>
    <w:rsid w:val="00256EA4"/>
    <w:rsid w:val="0026180C"/>
    <w:rsid w:val="0026229E"/>
    <w:rsid w:val="00262664"/>
    <w:rsid w:val="00262B65"/>
    <w:rsid w:val="00264E9C"/>
    <w:rsid w:val="002675B8"/>
    <w:rsid w:val="00272197"/>
    <w:rsid w:val="00272DF7"/>
    <w:rsid w:val="0027497A"/>
    <w:rsid w:val="00274F16"/>
    <w:rsid w:val="00275D36"/>
    <w:rsid w:val="00275E4C"/>
    <w:rsid w:val="002772DF"/>
    <w:rsid w:val="00283661"/>
    <w:rsid w:val="002861B3"/>
    <w:rsid w:val="00286E1A"/>
    <w:rsid w:val="00287F42"/>
    <w:rsid w:val="00291C6E"/>
    <w:rsid w:val="002934AF"/>
    <w:rsid w:val="00295D60"/>
    <w:rsid w:val="002967C2"/>
    <w:rsid w:val="0029705A"/>
    <w:rsid w:val="002971E5"/>
    <w:rsid w:val="002A09FD"/>
    <w:rsid w:val="002A0C97"/>
    <w:rsid w:val="002A2E7B"/>
    <w:rsid w:val="002A3169"/>
    <w:rsid w:val="002A3726"/>
    <w:rsid w:val="002A55E3"/>
    <w:rsid w:val="002A5676"/>
    <w:rsid w:val="002A6395"/>
    <w:rsid w:val="002B0267"/>
    <w:rsid w:val="002B039F"/>
    <w:rsid w:val="002B2027"/>
    <w:rsid w:val="002B22F8"/>
    <w:rsid w:val="002B28C8"/>
    <w:rsid w:val="002B45E4"/>
    <w:rsid w:val="002B4D63"/>
    <w:rsid w:val="002B5345"/>
    <w:rsid w:val="002C0CD9"/>
    <w:rsid w:val="002C2CCE"/>
    <w:rsid w:val="002C5FAC"/>
    <w:rsid w:val="002C6C8C"/>
    <w:rsid w:val="002C6E5A"/>
    <w:rsid w:val="002D2DBD"/>
    <w:rsid w:val="002D3D8A"/>
    <w:rsid w:val="002D4E3E"/>
    <w:rsid w:val="002D70BE"/>
    <w:rsid w:val="002E1B18"/>
    <w:rsid w:val="002E3103"/>
    <w:rsid w:val="002E37AC"/>
    <w:rsid w:val="002E3F4F"/>
    <w:rsid w:val="002E5CD5"/>
    <w:rsid w:val="002E7533"/>
    <w:rsid w:val="002E7798"/>
    <w:rsid w:val="002F0D06"/>
    <w:rsid w:val="002F1F28"/>
    <w:rsid w:val="002F2316"/>
    <w:rsid w:val="002F2830"/>
    <w:rsid w:val="002F304A"/>
    <w:rsid w:val="002F3DE2"/>
    <w:rsid w:val="002F3E97"/>
    <w:rsid w:val="002F48C1"/>
    <w:rsid w:val="002F4DAE"/>
    <w:rsid w:val="002F70EF"/>
    <w:rsid w:val="002F7127"/>
    <w:rsid w:val="002F7A11"/>
    <w:rsid w:val="00301218"/>
    <w:rsid w:val="00302FCC"/>
    <w:rsid w:val="00303457"/>
    <w:rsid w:val="00304100"/>
    <w:rsid w:val="003048EB"/>
    <w:rsid w:val="00307CC3"/>
    <w:rsid w:val="003115F9"/>
    <w:rsid w:val="00313C17"/>
    <w:rsid w:val="00314D7D"/>
    <w:rsid w:val="003160CA"/>
    <w:rsid w:val="003162E7"/>
    <w:rsid w:val="00317092"/>
    <w:rsid w:val="003175FF"/>
    <w:rsid w:val="003176E4"/>
    <w:rsid w:val="0031772F"/>
    <w:rsid w:val="0032115B"/>
    <w:rsid w:val="00321AD2"/>
    <w:rsid w:val="0032669F"/>
    <w:rsid w:val="00332051"/>
    <w:rsid w:val="00332079"/>
    <w:rsid w:val="003340BE"/>
    <w:rsid w:val="0033476D"/>
    <w:rsid w:val="00334B17"/>
    <w:rsid w:val="00336FA8"/>
    <w:rsid w:val="00337FF0"/>
    <w:rsid w:val="003400DA"/>
    <w:rsid w:val="0034241B"/>
    <w:rsid w:val="00344288"/>
    <w:rsid w:val="00345F28"/>
    <w:rsid w:val="0035008B"/>
    <w:rsid w:val="00351A0E"/>
    <w:rsid w:val="00351F31"/>
    <w:rsid w:val="00353569"/>
    <w:rsid w:val="00354F02"/>
    <w:rsid w:val="00355FAE"/>
    <w:rsid w:val="0035680E"/>
    <w:rsid w:val="00360012"/>
    <w:rsid w:val="003625B3"/>
    <w:rsid w:val="00362774"/>
    <w:rsid w:val="00365B19"/>
    <w:rsid w:val="00365D0A"/>
    <w:rsid w:val="003705D3"/>
    <w:rsid w:val="0037066D"/>
    <w:rsid w:val="0037103E"/>
    <w:rsid w:val="0037232C"/>
    <w:rsid w:val="0037248D"/>
    <w:rsid w:val="00373D04"/>
    <w:rsid w:val="00373D9F"/>
    <w:rsid w:val="00376369"/>
    <w:rsid w:val="003766ED"/>
    <w:rsid w:val="0037761E"/>
    <w:rsid w:val="00377801"/>
    <w:rsid w:val="00377B76"/>
    <w:rsid w:val="00380C55"/>
    <w:rsid w:val="00381A02"/>
    <w:rsid w:val="00382148"/>
    <w:rsid w:val="00383AC9"/>
    <w:rsid w:val="0038498D"/>
    <w:rsid w:val="003873E4"/>
    <w:rsid w:val="003879A2"/>
    <w:rsid w:val="003909B9"/>
    <w:rsid w:val="00392213"/>
    <w:rsid w:val="00392FCF"/>
    <w:rsid w:val="003940F1"/>
    <w:rsid w:val="00395F16"/>
    <w:rsid w:val="00397286"/>
    <w:rsid w:val="003972F2"/>
    <w:rsid w:val="003A1293"/>
    <w:rsid w:val="003A3626"/>
    <w:rsid w:val="003A4F1A"/>
    <w:rsid w:val="003A598A"/>
    <w:rsid w:val="003A7BC3"/>
    <w:rsid w:val="003B18F6"/>
    <w:rsid w:val="003B4EE4"/>
    <w:rsid w:val="003B5DFC"/>
    <w:rsid w:val="003B6286"/>
    <w:rsid w:val="003B6385"/>
    <w:rsid w:val="003B6EC7"/>
    <w:rsid w:val="003B6EDF"/>
    <w:rsid w:val="003B7ABD"/>
    <w:rsid w:val="003B7CC4"/>
    <w:rsid w:val="003C09A9"/>
    <w:rsid w:val="003C1561"/>
    <w:rsid w:val="003C2CF6"/>
    <w:rsid w:val="003C74DE"/>
    <w:rsid w:val="003C7BD1"/>
    <w:rsid w:val="003C7DE0"/>
    <w:rsid w:val="003D1F1E"/>
    <w:rsid w:val="003D2608"/>
    <w:rsid w:val="003D2AE1"/>
    <w:rsid w:val="003D344E"/>
    <w:rsid w:val="003D35DA"/>
    <w:rsid w:val="003D6D32"/>
    <w:rsid w:val="003E0F00"/>
    <w:rsid w:val="003E11AD"/>
    <w:rsid w:val="003E2AC7"/>
    <w:rsid w:val="003F0336"/>
    <w:rsid w:val="003F1B0C"/>
    <w:rsid w:val="003F3E72"/>
    <w:rsid w:val="003F4230"/>
    <w:rsid w:val="003F458E"/>
    <w:rsid w:val="003F494A"/>
    <w:rsid w:val="003F51FE"/>
    <w:rsid w:val="003F5F3F"/>
    <w:rsid w:val="003F61B2"/>
    <w:rsid w:val="00400DFB"/>
    <w:rsid w:val="00401388"/>
    <w:rsid w:val="00401E87"/>
    <w:rsid w:val="00402275"/>
    <w:rsid w:val="00403297"/>
    <w:rsid w:val="00405741"/>
    <w:rsid w:val="004058C8"/>
    <w:rsid w:val="0041029E"/>
    <w:rsid w:val="00410D22"/>
    <w:rsid w:val="0041114F"/>
    <w:rsid w:val="00411A9C"/>
    <w:rsid w:val="0041260B"/>
    <w:rsid w:val="00412CD0"/>
    <w:rsid w:val="004213D7"/>
    <w:rsid w:val="00422388"/>
    <w:rsid w:val="004250B8"/>
    <w:rsid w:val="00426896"/>
    <w:rsid w:val="004275AC"/>
    <w:rsid w:val="00430399"/>
    <w:rsid w:val="004303D4"/>
    <w:rsid w:val="00433177"/>
    <w:rsid w:val="00433597"/>
    <w:rsid w:val="004338E2"/>
    <w:rsid w:val="00433BCB"/>
    <w:rsid w:val="00434B02"/>
    <w:rsid w:val="00441425"/>
    <w:rsid w:val="0044160A"/>
    <w:rsid w:val="00441B97"/>
    <w:rsid w:val="00444DA5"/>
    <w:rsid w:val="004459C5"/>
    <w:rsid w:val="00450769"/>
    <w:rsid w:val="00450946"/>
    <w:rsid w:val="00451CC4"/>
    <w:rsid w:val="0045321A"/>
    <w:rsid w:val="00453E73"/>
    <w:rsid w:val="00454046"/>
    <w:rsid w:val="00455553"/>
    <w:rsid w:val="004564BE"/>
    <w:rsid w:val="00460566"/>
    <w:rsid w:val="00460C57"/>
    <w:rsid w:val="00460C6F"/>
    <w:rsid w:val="0046347C"/>
    <w:rsid w:val="00463FC0"/>
    <w:rsid w:val="004647D3"/>
    <w:rsid w:val="004721C3"/>
    <w:rsid w:val="0047528B"/>
    <w:rsid w:val="004762BC"/>
    <w:rsid w:val="0047789D"/>
    <w:rsid w:val="00480BAD"/>
    <w:rsid w:val="00482436"/>
    <w:rsid w:val="00482FF6"/>
    <w:rsid w:val="00484600"/>
    <w:rsid w:val="00486987"/>
    <w:rsid w:val="00494CC7"/>
    <w:rsid w:val="00495ED8"/>
    <w:rsid w:val="0049679C"/>
    <w:rsid w:val="004A1898"/>
    <w:rsid w:val="004A1B8B"/>
    <w:rsid w:val="004A6D75"/>
    <w:rsid w:val="004B2A91"/>
    <w:rsid w:val="004B3312"/>
    <w:rsid w:val="004B41ED"/>
    <w:rsid w:val="004B4A3D"/>
    <w:rsid w:val="004C169E"/>
    <w:rsid w:val="004C1CF3"/>
    <w:rsid w:val="004C4BA8"/>
    <w:rsid w:val="004C4D89"/>
    <w:rsid w:val="004C73C5"/>
    <w:rsid w:val="004C7B04"/>
    <w:rsid w:val="004D02B9"/>
    <w:rsid w:val="004D0A23"/>
    <w:rsid w:val="004D34F2"/>
    <w:rsid w:val="004D4604"/>
    <w:rsid w:val="004D4F32"/>
    <w:rsid w:val="004D5371"/>
    <w:rsid w:val="004E0334"/>
    <w:rsid w:val="004E1D4C"/>
    <w:rsid w:val="004E1ED3"/>
    <w:rsid w:val="004E26F6"/>
    <w:rsid w:val="004E685C"/>
    <w:rsid w:val="004E7133"/>
    <w:rsid w:val="004F2226"/>
    <w:rsid w:val="004F5048"/>
    <w:rsid w:val="004F7322"/>
    <w:rsid w:val="004F743A"/>
    <w:rsid w:val="004F7598"/>
    <w:rsid w:val="004F7863"/>
    <w:rsid w:val="004F7E7F"/>
    <w:rsid w:val="00502099"/>
    <w:rsid w:val="00503147"/>
    <w:rsid w:val="00503ACC"/>
    <w:rsid w:val="00503B13"/>
    <w:rsid w:val="00510670"/>
    <w:rsid w:val="0051106F"/>
    <w:rsid w:val="00512954"/>
    <w:rsid w:val="00514709"/>
    <w:rsid w:val="00516654"/>
    <w:rsid w:val="00517C43"/>
    <w:rsid w:val="00520C05"/>
    <w:rsid w:val="005228BE"/>
    <w:rsid w:val="00522EF2"/>
    <w:rsid w:val="00524272"/>
    <w:rsid w:val="00525C34"/>
    <w:rsid w:val="005269A1"/>
    <w:rsid w:val="00530FDE"/>
    <w:rsid w:val="00532576"/>
    <w:rsid w:val="0053267A"/>
    <w:rsid w:val="00535EDD"/>
    <w:rsid w:val="00536826"/>
    <w:rsid w:val="00537365"/>
    <w:rsid w:val="00537553"/>
    <w:rsid w:val="0053759F"/>
    <w:rsid w:val="00537A4F"/>
    <w:rsid w:val="00537D0C"/>
    <w:rsid w:val="00537FE6"/>
    <w:rsid w:val="00540CB5"/>
    <w:rsid w:val="00541103"/>
    <w:rsid w:val="00542450"/>
    <w:rsid w:val="0054257A"/>
    <w:rsid w:val="00542CF7"/>
    <w:rsid w:val="005477A9"/>
    <w:rsid w:val="0055304F"/>
    <w:rsid w:val="00554441"/>
    <w:rsid w:val="0055703A"/>
    <w:rsid w:val="00560E9C"/>
    <w:rsid w:val="0056269B"/>
    <w:rsid w:val="005633F5"/>
    <w:rsid w:val="00565170"/>
    <w:rsid w:val="005655BE"/>
    <w:rsid w:val="005716F0"/>
    <w:rsid w:val="00572C58"/>
    <w:rsid w:val="00573360"/>
    <w:rsid w:val="005734EC"/>
    <w:rsid w:val="00573EB7"/>
    <w:rsid w:val="00577451"/>
    <w:rsid w:val="00577682"/>
    <w:rsid w:val="00583515"/>
    <w:rsid w:val="00587DCE"/>
    <w:rsid w:val="00590540"/>
    <w:rsid w:val="00590582"/>
    <w:rsid w:val="0059380A"/>
    <w:rsid w:val="0059417A"/>
    <w:rsid w:val="0059449B"/>
    <w:rsid w:val="00594EAC"/>
    <w:rsid w:val="005951F7"/>
    <w:rsid w:val="00597949"/>
    <w:rsid w:val="005A23BB"/>
    <w:rsid w:val="005A2F10"/>
    <w:rsid w:val="005A5504"/>
    <w:rsid w:val="005B3A11"/>
    <w:rsid w:val="005B3C08"/>
    <w:rsid w:val="005B5BF5"/>
    <w:rsid w:val="005B61B7"/>
    <w:rsid w:val="005B6292"/>
    <w:rsid w:val="005B661B"/>
    <w:rsid w:val="005B7D32"/>
    <w:rsid w:val="005C0275"/>
    <w:rsid w:val="005C02E6"/>
    <w:rsid w:val="005C2190"/>
    <w:rsid w:val="005C64EC"/>
    <w:rsid w:val="005C650A"/>
    <w:rsid w:val="005C7DB6"/>
    <w:rsid w:val="005D190B"/>
    <w:rsid w:val="005D230D"/>
    <w:rsid w:val="005D3C7B"/>
    <w:rsid w:val="005D5529"/>
    <w:rsid w:val="005D55EB"/>
    <w:rsid w:val="005D5F60"/>
    <w:rsid w:val="005D70EC"/>
    <w:rsid w:val="005D730D"/>
    <w:rsid w:val="005E042C"/>
    <w:rsid w:val="005E2BBC"/>
    <w:rsid w:val="005E2D2A"/>
    <w:rsid w:val="005E4029"/>
    <w:rsid w:val="005E4ECA"/>
    <w:rsid w:val="005E57A3"/>
    <w:rsid w:val="005E6B46"/>
    <w:rsid w:val="005F120D"/>
    <w:rsid w:val="005F125F"/>
    <w:rsid w:val="005F1D81"/>
    <w:rsid w:val="005F24E6"/>
    <w:rsid w:val="005F394E"/>
    <w:rsid w:val="005F7666"/>
    <w:rsid w:val="006038B5"/>
    <w:rsid w:val="00606B2B"/>
    <w:rsid w:val="00606E09"/>
    <w:rsid w:val="00607FA7"/>
    <w:rsid w:val="00610381"/>
    <w:rsid w:val="006103FA"/>
    <w:rsid w:val="006106BB"/>
    <w:rsid w:val="00610FC5"/>
    <w:rsid w:val="006144EE"/>
    <w:rsid w:val="00616D66"/>
    <w:rsid w:val="00617B64"/>
    <w:rsid w:val="00620D56"/>
    <w:rsid w:val="00622110"/>
    <w:rsid w:val="00623BD6"/>
    <w:rsid w:val="0062416C"/>
    <w:rsid w:val="00624DE3"/>
    <w:rsid w:val="00625F96"/>
    <w:rsid w:val="00627D19"/>
    <w:rsid w:val="0063324A"/>
    <w:rsid w:val="006342D7"/>
    <w:rsid w:val="00635467"/>
    <w:rsid w:val="0063565B"/>
    <w:rsid w:val="00636C3D"/>
    <w:rsid w:val="00637BFF"/>
    <w:rsid w:val="006410E6"/>
    <w:rsid w:val="00641DE0"/>
    <w:rsid w:val="00641FA1"/>
    <w:rsid w:val="0064202B"/>
    <w:rsid w:val="006439B2"/>
    <w:rsid w:val="00644360"/>
    <w:rsid w:val="00644B72"/>
    <w:rsid w:val="00645182"/>
    <w:rsid w:val="006451B4"/>
    <w:rsid w:val="00646D8B"/>
    <w:rsid w:val="00652F58"/>
    <w:rsid w:val="00654CF1"/>
    <w:rsid w:val="00654F08"/>
    <w:rsid w:val="00654F2B"/>
    <w:rsid w:val="00655959"/>
    <w:rsid w:val="0065635F"/>
    <w:rsid w:val="00656F42"/>
    <w:rsid w:val="006615EA"/>
    <w:rsid w:val="00663019"/>
    <w:rsid w:val="00663157"/>
    <w:rsid w:val="00663BEA"/>
    <w:rsid w:val="0066571E"/>
    <w:rsid w:val="00666FCA"/>
    <w:rsid w:val="00667320"/>
    <w:rsid w:val="0067007B"/>
    <w:rsid w:val="006707D4"/>
    <w:rsid w:val="00670C6C"/>
    <w:rsid w:val="00671751"/>
    <w:rsid w:val="0067220A"/>
    <w:rsid w:val="00672723"/>
    <w:rsid w:val="00673B41"/>
    <w:rsid w:val="00674381"/>
    <w:rsid w:val="00674EB0"/>
    <w:rsid w:val="00675E70"/>
    <w:rsid w:val="00677A82"/>
    <w:rsid w:val="00677EFB"/>
    <w:rsid w:val="006802DE"/>
    <w:rsid w:val="00680411"/>
    <w:rsid w:val="006806D0"/>
    <w:rsid w:val="00681CB2"/>
    <w:rsid w:val="00682558"/>
    <w:rsid w:val="00682FEF"/>
    <w:rsid w:val="00683BC4"/>
    <w:rsid w:val="00683CA2"/>
    <w:rsid w:val="00685AD0"/>
    <w:rsid w:val="0068758A"/>
    <w:rsid w:val="00687FAF"/>
    <w:rsid w:val="00691FDA"/>
    <w:rsid w:val="00696AD5"/>
    <w:rsid w:val="006A0360"/>
    <w:rsid w:val="006A2DD5"/>
    <w:rsid w:val="006A417D"/>
    <w:rsid w:val="006A4A31"/>
    <w:rsid w:val="006A4B03"/>
    <w:rsid w:val="006A713A"/>
    <w:rsid w:val="006A7827"/>
    <w:rsid w:val="006A7C46"/>
    <w:rsid w:val="006B0756"/>
    <w:rsid w:val="006B11A5"/>
    <w:rsid w:val="006B11ED"/>
    <w:rsid w:val="006B1F94"/>
    <w:rsid w:val="006B217D"/>
    <w:rsid w:val="006B343F"/>
    <w:rsid w:val="006B4985"/>
    <w:rsid w:val="006B4E66"/>
    <w:rsid w:val="006C1279"/>
    <w:rsid w:val="006C6EA0"/>
    <w:rsid w:val="006D02A3"/>
    <w:rsid w:val="006D0971"/>
    <w:rsid w:val="006D0AF1"/>
    <w:rsid w:val="006D14CB"/>
    <w:rsid w:val="006D18B5"/>
    <w:rsid w:val="006D1983"/>
    <w:rsid w:val="006D30ED"/>
    <w:rsid w:val="006D55E6"/>
    <w:rsid w:val="006D614D"/>
    <w:rsid w:val="006D64E2"/>
    <w:rsid w:val="006D7007"/>
    <w:rsid w:val="006E1C42"/>
    <w:rsid w:val="006E2688"/>
    <w:rsid w:val="006E2F49"/>
    <w:rsid w:val="006E322C"/>
    <w:rsid w:val="006E344C"/>
    <w:rsid w:val="006E615E"/>
    <w:rsid w:val="006E6978"/>
    <w:rsid w:val="006E730E"/>
    <w:rsid w:val="006E77B3"/>
    <w:rsid w:val="006F133C"/>
    <w:rsid w:val="006F35E3"/>
    <w:rsid w:val="006F3FDD"/>
    <w:rsid w:val="006F4A44"/>
    <w:rsid w:val="006F4FCB"/>
    <w:rsid w:val="006F5371"/>
    <w:rsid w:val="006F6B64"/>
    <w:rsid w:val="006F7114"/>
    <w:rsid w:val="006F73DB"/>
    <w:rsid w:val="00701A3E"/>
    <w:rsid w:val="00702D8B"/>
    <w:rsid w:val="0070334B"/>
    <w:rsid w:val="00703672"/>
    <w:rsid w:val="00703AB0"/>
    <w:rsid w:val="00711F22"/>
    <w:rsid w:val="0071261A"/>
    <w:rsid w:val="00715011"/>
    <w:rsid w:val="00716C4C"/>
    <w:rsid w:val="007178F2"/>
    <w:rsid w:val="00717AC8"/>
    <w:rsid w:val="0072087B"/>
    <w:rsid w:val="00722213"/>
    <w:rsid w:val="007234BE"/>
    <w:rsid w:val="00723927"/>
    <w:rsid w:val="007256D6"/>
    <w:rsid w:val="00726EA7"/>
    <w:rsid w:val="00727119"/>
    <w:rsid w:val="007315E4"/>
    <w:rsid w:val="0073221E"/>
    <w:rsid w:val="00734AD2"/>
    <w:rsid w:val="00737470"/>
    <w:rsid w:val="007410AC"/>
    <w:rsid w:val="00742047"/>
    <w:rsid w:val="00742D4C"/>
    <w:rsid w:val="007469F7"/>
    <w:rsid w:val="00751739"/>
    <w:rsid w:val="00753B17"/>
    <w:rsid w:val="0075631F"/>
    <w:rsid w:val="007578B3"/>
    <w:rsid w:val="00757D05"/>
    <w:rsid w:val="007621A5"/>
    <w:rsid w:val="007634B6"/>
    <w:rsid w:val="007640F9"/>
    <w:rsid w:val="007658E3"/>
    <w:rsid w:val="0076723E"/>
    <w:rsid w:val="00770322"/>
    <w:rsid w:val="00770D84"/>
    <w:rsid w:val="00771116"/>
    <w:rsid w:val="00771936"/>
    <w:rsid w:val="00772CAA"/>
    <w:rsid w:val="00774265"/>
    <w:rsid w:val="00775035"/>
    <w:rsid w:val="00777210"/>
    <w:rsid w:val="007803AA"/>
    <w:rsid w:val="00780635"/>
    <w:rsid w:val="00780AC7"/>
    <w:rsid w:val="00785CF0"/>
    <w:rsid w:val="00786C28"/>
    <w:rsid w:val="00786C36"/>
    <w:rsid w:val="0078782C"/>
    <w:rsid w:val="00787B4F"/>
    <w:rsid w:val="007901D9"/>
    <w:rsid w:val="00792D5F"/>
    <w:rsid w:val="007941B9"/>
    <w:rsid w:val="007957C3"/>
    <w:rsid w:val="00795D99"/>
    <w:rsid w:val="007A20FA"/>
    <w:rsid w:val="007A3333"/>
    <w:rsid w:val="007A5BC1"/>
    <w:rsid w:val="007B0A1D"/>
    <w:rsid w:val="007B1698"/>
    <w:rsid w:val="007B2005"/>
    <w:rsid w:val="007B20A2"/>
    <w:rsid w:val="007B45B3"/>
    <w:rsid w:val="007B5B16"/>
    <w:rsid w:val="007B5BE3"/>
    <w:rsid w:val="007B78AB"/>
    <w:rsid w:val="007C2687"/>
    <w:rsid w:val="007C3792"/>
    <w:rsid w:val="007C4C95"/>
    <w:rsid w:val="007C5914"/>
    <w:rsid w:val="007D07C4"/>
    <w:rsid w:val="007D2FB5"/>
    <w:rsid w:val="007D582B"/>
    <w:rsid w:val="007D697B"/>
    <w:rsid w:val="007E04DC"/>
    <w:rsid w:val="007E0EA4"/>
    <w:rsid w:val="007E1BFE"/>
    <w:rsid w:val="007E2AA7"/>
    <w:rsid w:val="007E460D"/>
    <w:rsid w:val="007E5443"/>
    <w:rsid w:val="007E57D3"/>
    <w:rsid w:val="007E63E7"/>
    <w:rsid w:val="007E7E5D"/>
    <w:rsid w:val="007F048A"/>
    <w:rsid w:val="007F1CA5"/>
    <w:rsid w:val="007F427A"/>
    <w:rsid w:val="007F7B7E"/>
    <w:rsid w:val="007F7BB9"/>
    <w:rsid w:val="00801175"/>
    <w:rsid w:val="00801F64"/>
    <w:rsid w:val="008023ED"/>
    <w:rsid w:val="00802BDE"/>
    <w:rsid w:val="008030DC"/>
    <w:rsid w:val="0080568C"/>
    <w:rsid w:val="00806F7F"/>
    <w:rsid w:val="00810ADB"/>
    <w:rsid w:val="00812956"/>
    <w:rsid w:val="00814C5F"/>
    <w:rsid w:val="00815963"/>
    <w:rsid w:val="00815EDA"/>
    <w:rsid w:val="00816934"/>
    <w:rsid w:val="0082076B"/>
    <w:rsid w:val="0082315F"/>
    <w:rsid w:val="00823439"/>
    <w:rsid w:val="00830290"/>
    <w:rsid w:val="00831019"/>
    <w:rsid w:val="00831E79"/>
    <w:rsid w:val="00834079"/>
    <w:rsid w:val="00837837"/>
    <w:rsid w:val="00841164"/>
    <w:rsid w:val="00843C49"/>
    <w:rsid w:val="00844AC6"/>
    <w:rsid w:val="00845B5B"/>
    <w:rsid w:val="00850D08"/>
    <w:rsid w:val="008511CA"/>
    <w:rsid w:val="0085151E"/>
    <w:rsid w:val="008572AA"/>
    <w:rsid w:val="008574A0"/>
    <w:rsid w:val="00860C92"/>
    <w:rsid w:val="00861544"/>
    <w:rsid w:val="00862323"/>
    <w:rsid w:val="0086238B"/>
    <w:rsid w:val="00863877"/>
    <w:rsid w:val="00863D8A"/>
    <w:rsid w:val="0086478B"/>
    <w:rsid w:val="00864A5D"/>
    <w:rsid w:val="0086519B"/>
    <w:rsid w:val="00865D3C"/>
    <w:rsid w:val="0087012D"/>
    <w:rsid w:val="008716B7"/>
    <w:rsid w:val="00874A07"/>
    <w:rsid w:val="0087551A"/>
    <w:rsid w:val="0087625F"/>
    <w:rsid w:val="00876FE9"/>
    <w:rsid w:val="00881053"/>
    <w:rsid w:val="00881B09"/>
    <w:rsid w:val="00881C43"/>
    <w:rsid w:val="00883DDE"/>
    <w:rsid w:val="0089012A"/>
    <w:rsid w:val="00893C27"/>
    <w:rsid w:val="0089506E"/>
    <w:rsid w:val="0089524D"/>
    <w:rsid w:val="00895919"/>
    <w:rsid w:val="00895F26"/>
    <w:rsid w:val="008960AD"/>
    <w:rsid w:val="00896A8D"/>
    <w:rsid w:val="00896F2D"/>
    <w:rsid w:val="008973B8"/>
    <w:rsid w:val="008A11D3"/>
    <w:rsid w:val="008A35C7"/>
    <w:rsid w:val="008A63CB"/>
    <w:rsid w:val="008A6756"/>
    <w:rsid w:val="008A7551"/>
    <w:rsid w:val="008A7D25"/>
    <w:rsid w:val="008B189E"/>
    <w:rsid w:val="008B1C89"/>
    <w:rsid w:val="008B313A"/>
    <w:rsid w:val="008B5238"/>
    <w:rsid w:val="008C4383"/>
    <w:rsid w:val="008C4B16"/>
    <w:rsid w:val="008C513E"/>
    <w:rsid w:val="008C5C74"/>
    <w:rsid w:val="008D0E4A"/>
    <w:rsid w:val="008D1BEC"/>
    <w:rsid w:val="008D5DEF"/>
    <w:rsid w:val="008D7317"/>
    <w:rsid w:val="008D772E"/>
    <w:rsid w:val="008E2717"/>
    <w:rsid w:val="008E3A22"/>
    <w:rsid w:val="008F05D9"/>
    <w:rsid w:val="008F0CFF"/>
    <w:rsid w:val="008F3D4F"/>
    <w:rsid w:val="009004E6"/>
    <w:rsid w:val="009015AD"/>
    <w:rsid w:val="00903059"/>
    <w:rsid w:val="00906B8A"/>
    <w:rsid w:val="00910356"/>
    <w:rsid w:val="00910BE8"/>
    <w:rsid w:val="009146AE"/>
    <w:rsid w:val="009160B8"/>
    <w:rsid w:val="00920C0A"/>
    <w:rsid w:val="009211E8"/>
    <w:rsid w:val="009225A5"/>
    <w:rsid w:val="009230FE"/>
    <w:rsid w:val="009237B2"/>
    <w:rsid w:val="009238DE"/>
    <w:rsid w:val="00923A8F"/>
    <w:rsid w:val="00925E95"/>
    <w:rsid w:val="009304BF"/>
    <w:rsid w:val="00930CCF"/>
    <w:rsid w:val="00930D00"/>
    <w:rsid w:val="00930DAC"/>
    <w:rsid w:val="009331D5"/>
    <w:rsid w:val="00934A4C"/>
    <w:rsid w:val="009351C4"/>
    <w:rsid w:val="00935F9F"/>
    <w:rsid w:val="00936037"/>
    <w:rsid w:val="00936A8D"/>
    <w:rsid w:val="00942C3D"/>
    <w:rsid w:val="00943187"/>
    <w:rsid w:val="0094345C"/>
    <w:rsid w:val="00947BFF"/>
    <w:rsid w:val="00950147"/>
    <w:rsid w:val="00952785"/>
    <w:rsid w:val="009528D6"/>
    <w:rsid w:val="00955254"/>
    <w:rsid w:val="0095712D"/>
    <w:rsid w:val="00960ED3"/>
    <w:rsid w:val="00960EDF"/>
    <w:rsid w:val="0096136D"/>
    <w:rsid w:val="009627A5"/>
    <w:rsid w:val="009637E1"/>
    <w:rsid w:val="00966966"/>
    <w:rsid w:val="0096781A"/>
    <w:rsid w:val="0097122C"/>
    <w:rsid w:val="00973299"/>
    <w:rsid w:val="00973D7F"/>
    <w:rsid w:val="00975005"/>
    <w:rsid w:val="00977529"/>
    <w:rsid w:val="00981880"/>
    <w:rsid w:val="00984017"/>
    <w:rsid w:val="009855DC"/>
    <w:rsid w:val="00986919"/>
    <w:rsid w:val="00987222"/>
    <w:rsid w:val="00991771"/>
    <w:rsid w:val="00991DC1"/>
    <w:rsid w:val="00993952"/>
    <w:rsid w:val="00995D9B"/>
    <w:rsid w:val="009967C2"/>
    <w:rsid w:val="00996E75"/>
    <w:rsid w:val="009A46DC"/>
    <w:rsid w:val="009A5EC0"/>
    <w:rsid w:val="009A7082"/>
    <w:rsid w:val="009A70FC"/>
    <w:rsid w:val="009B20FF"/>
    <w:rsid w:val="009B693F"/>
    <w:rsid w:val="009C2861"/>
    <w:rsid w:val="009C2F8C"/>
    <w:rsid w:val="009C4DD6"/>
    <w:rsid w:val="009C5965"/>
    <w:rsid w:val="009C598F"/>
    <w:rsid w:val="009D0651"/>
    <w:rsid w:val="009D107F"/>
    <w:rsid w:val="009D117D"/>
    <w:rsid w:val="009D19E7"/>
    <w:rsid w:val="009D2339"/>
    <w:rsid w:val="009D502D"/>
    <w:rsid w:val="009D6912"/>
    <w:rsid w:val="009D6C48"/>
    <w:rsid w:val="009D7157"/>
    <w:rsid w:val="009E11C3"/>
    <w:rsid w:val="009E153B"/>
    <w:rsid w:val="009F3920"/>
    <w:rsid w:val="009F5CE5"/>
    <w:rsid w:val="009F7AFC"/>
    <w:rsid w:val="00A013D2"/>
    <w:rsid w:val="00A0403C"/>
    <w:rsid w:val="00A04BDB"/>
    <w:rsid w:val="00A051E9"/>
    <w:rsid w:val="00A064B8"/>
    <w:rsid w:val="00A10F06"/>
    <w:rsid w:val="00A12E2A"/>
    <w:rsid w:val="00A16391"/>
    <w:rsid w:val="00A2205E"/>
    <w:rsid w:val="00A2258F"/>
    <w:rsid w:val="00A23529"/>
    <w:rsid w:val="00A2523D"/>
    <w:rsid w:val="00A2599E"/>
    <w:rsid w:val="00A35FBE"/>
    <w:rsid w:val="00A37B3C"/>
    <w:rsid w:val="00A42207"/>
    <w:rsid w:val="00A430F6"/>
    <w:rsid w:val="00A45481"/>
    <w:rsid w:val="00A46BB1"/>
    <w:rsid w:val="00A509EB"/>
    <w:rsid w:val="00A520DD"/>
    <w:rsid w:val="00A5281C"/>
    <w:rsid w:val="00A553D6"/>
    <w:rsid w:val="00A55937"/>
    <w:rsid w:val="00A601EF"/>
    <w:rsid w:val="00A61B91"/>
    <w:rsid w:val="00A63B80"/>
    <w:rsid w:val="00A716C8"/>
    <w:rsid w:val="00A71CFB"/>
    <w:rsid w:val="00A73DB5"/>
    <w:rsid w:val="00A75E55"/>
    <w:rsid w:val="00A7681C"/>
    <w:rsid w:val="00A81D81"/>
    <w:rsid w:val="00A83115"/>
    <w:rsid w:val="00A83EB5"/>
    <w:rsid w:val="00A90C11"/>
    <w:rsid w:val="00A92A24"/>
    <w:rsid w:val="00A9676B"/>
    <w:rsid w:val="00AA0196"/>
    <w:rsid w:val="00AA1BC2"/>
    <w:rsid w:val="00AA1D95"/>
    <w:rsid w:val="00AA203D"/>
    <w:rsid w:val="00AA558B"/>
    <w:rsid w:val="00AA6A65"/>
    <w:rsid w:val="00AB29AF"/>
    <w:rsid w:val="00AB29FF"/>
    <w:rsid w:val="00AB43A0"/>
    <w:rsid w:val="00AB4831"/>
    <w:rsid w:val="00AB6417"/>
    <w:rsid w:val="00AB7D75"/>
    <w:rsid w:val="00AC28C9"/>
    <w:rsid w:val="00AC30F5"/>
    <w:rsid w:val="00AC4ECB"/>
    <w:rsid w:val="00AC7431"/>
    <w:rsid w:val="00AD028C"/>
    <w:rsid w:val="00AD2E20"/>
    <w:rsid w:val="00AD4057"/>
    <w:rsid w:val="00AD443D"/>
    <w:rsid w:val="00AD4583"/>
    <w:rsid w:val="00AD6E6A"/>
    <w:rsid w:val="00AE62E6"/>
    <w:rsid w:val="00AF3C5A"/>
    <w:rsid w:val="00B021FE"/>
    <w:rsid w:val="00B03D52"/>
    <w:rsid w:val="00B04D14"/>
    <w:rsid w:val="00B0668E"/>
    <w:rsid w:val="00B1064B"/>
    <w:rsid w:val="00B10D64"/>
    <w:rsid w:val="00B13A9B"/>
    <w:rsid w:val="00B15048"/>
    <w:rsid w:val="00B15CF5"/>
    <w:rsid w:val="00B1748B"/>
    <w:rsid w:val="00B20ECD"/>
    <w:rsid w:val="00B220D9"/>
    <w:rsid w:val="00B26A21"/>
    <w:rsid w:val="00B30B49"/>
    <w:rsid w:val="00B32D69"/>
    <w:rsid w:val="00B34816"/>
    <w:rsid w:val="00B352C3"/>
    <w:rsid w:val="00B457EE"/>
    <w:rsid w:val="00B476D3"/>
    <w:rsid w:val="00B506BB"/>
    <w:rsid w:val="00B52199"/>
    <w:rsid w:val="00B53562"/>
    <w:rsid w:val="00B53AB7"/>
    <w:rsid w:val="00B57C01"/>
    <w:rsid w:val="00B57DE1"/>
    <w:rsid w:val="00B656F9"/>
    <w:rsid w:val="00B67131"/>
    <w:rsid w:val="00B70638"/>
    <w:rsid w:val="00B7312F"/>
    <w:rsid w:val="00B76E9F"/>
    <w:rsid w:val="00B77288"/>
    <w:rsid w:val="00B810ED"/>
    <w:rsid w:val="00B81A5D"/>
    <w:rsid w:val="00B844DB"/>
    <w:rsid w:val="00B84DFA"/>
    <w:rsid w:val="00B85DA4"/>
    <w:rsid w:val="00B915E9"/>
    <w:rsid w:val="00B92BF0"/>
    <w:rsid w:val="00B942DC"/>
    <w:rsid w:val="00B946E8"/>
    <w:rsid w:val="00B95463"/>
    <w:rsid w:val="00B97265"/>
    <w:rsid w:val="00BA0825"/>
    <w:rsid w:val="00BA08E4"/>
    <w:rsid w:val="00BA0A66"/>
    <w:rsid w:val="00BA7A8A"/>
    <w:rsid w:val="00BB00FD"/>
    <w:rsid w:val="00BB20DB"/>
    <w:rsid w:val="00BB21F5"/>
    <w:rsid w:val="00BB41C0"/>
    <w:rsid w:val="00BB41F5"/>
    <w:rsid w:val="00BC1434"/>
    <w:rsid w:val="00BC3011"/>
    <w:rsid w:val="00BC37A5"/>
    <w:rsid w:val="00BC3C85"/>
    <w:rsid w:val="00BC43EB"/>
    <w:rsid w:val="00BC6FD1"/>
    <w:rsid w:val="00BD0B90"/>
    <w:rsid w:val="00BD197D"/>
    <w:rsid w:val="00BD304C"/>
    <w:rsid w:val="00BD42E2"/>
    <w:rsid w:val="00BD5238"/>
    <w:rsid w:val="00BD6856"/>
    <w:rsid w:val="00BD6D9F"/>
    <w:rsid w:val="00BE019C"/>
    <w:rsid w:val="00BE1545"/>
    <w:rsid w:val="00BE1DD6"/>
    <w:rsid w:val="00BE3CDA"/>
    <w:rsid w:val="00BE51A5"/>
    <w:rsid w:val="00BE5688"/>
    <w:rsid w:val="00BE671C"/>
    <w:rsid w:val="00BE6958"/>
    <w:rsid w:val="00BE76B2"/>
    <w:rsid w:val="00BE7C92"/>
    <w:rsid w:val="00BE7CCD"/>
    <w:rsid w:val="00BE7D8C"/>
    <w:rsid w:val="00BF15E2"/>
    <w:rsid w:val="00BF269C"/>
    <w:rsid w:val="00BF39EA"/>
    <w:rsid w:val="00BF41DD"/>
    <w:rsid w:val="00BF6899"/>
    <w:rsid w:val="00BF775F"/>
    <w:rsid w:val="00C015B0"/>
    <w:rsid w:val="00C0346A"/>
    <w:rsid w:val="00C03A12"/>
    <w:rsid w:val="00C0475C"/>
    <w:rsid w:val="00C04771"/>
    <w:rsid w:val="00C05DFE"/>
    <w:rsid w:val="00C11845"/>
    <w:rsid w:val="00C11D86"/>
    <w:rsid w:val="00C12EC8"/>
    <w:rsid w:val="00C1317E"/>
    <w:rsid w:val="00C136ED"/>
    <w:rsid w:val="00C13F37"/>
    <w:rsid w:val="00C17223"/>
    <w:rsid w:val="00C177D7"/>
    <w:rsid w:val="00C21051"/>
    <w:rsid w:val="00C211B2"/>
    <w:rsid w:val="00C212E5"/>
    <w:rsid w:val="00C21D50"/>
    <w:rsid w:val="00C255B5"/>
    <w:rsid w:val="00C25F7A"/>
    <w:rsid w:val="00C2676E"/>
    <w:rsid w:val="00C30AC7"/>
    <w:rsid w:val="00C3416F"/>
    <w:rsid w:val="00C34679"/>
    <w:rsid w:val="00C37151"/>
    <w:rsid w:val="00C453DC"/>
    <w:rsid w:val="00C465CC"/>
    <w:rsid w:val="00C468B3"/>
    <w:rsid w:val="00C47DD2"/>
    <w:rsid w:val="00C50016"/>
    <w:rsid w:val="00C51EEE"/>
    <w:rsid w:val="00C5422A"/>
    <w:rsid w:val="00C542C0"/>
    <w:rsid w:val="00C54D0A"/>
    <w:rsid w:val="00C552F6"/>
    <w:rsid w:val="00C55F02"/>
    <w:rsid w:val="00C56F1A"/>
    <w:rsid w:val="00C64736"/>
    <w:rsid w:val="00C64A57"/>
    <w:rsid w:val="00C66345"/>
    <w:rsid w:val="00C670E0"/>
    <w:rsid w:val="00C67815"/>
    <w:rsid w:val="00C6790F"/>
    <w:rsid w:val="00C72337"/>
    <w:rsid w:val="00C72CE3"/>
    <w:rsid w:val="00C73A54"/>
    <w:rsid w:val="00C756D0"/>
    <w:rsid w:val="00C77125"/>
    <w:rsid w:val="00C77588"/>
    <w:rsid w:val="00C81982"/>
    <w:rsid w:val="00C85E3C"/>
    <w:rsid w:val="00C86182"/>
    <w:rsid w:val="00C86C2B"/>
    <w:rsid w:val="00C879A1"/>
    <w:rsid w:val="00C901EF"/>
    <w:rsid w:val="00C90D29"/>
    <w:rsid w:val="00C94EEE"/>
    <w:rsid w:val="00C9546D"/>
    <w:rsid w:val="00C95E59"/>
    <w:rsid w:val="00C9685B"/>
    <w:rsid w:val="00C96E38"/>
    <w:rsid w:val="00CA3308"/>
    <w:rsid w:val="00CB0A83"/>
    <w:rsid w:val="00CB21BA"/>
    <w:rsid w:val="00CB26A6"/>
    <w:rsid w:val="00CB2896"/>
    <w:rsid w:val="00CB41D7"/>
    <w:rsid w:val="00CB47AE"/>
    <w:rsid w:val="00CB5B83"/>
    <w:rsid w:val="00CB5CE9"/>
    <w:rsid w:val="00CB7F5F"/>
    <w:rsid w:val="00CC1854"/>
    <w:rsid w:val="00CC1DCF"/>
    <w:rsid w:val="00CC3C93"/>
    <w:rsid w:val="00CC4013"/>
    <w:rsid w:val="00CC5281"/>
    <w:rsid w:val="00CC6C26"/>
    <w:rsid w:val="00CD0ED6"/>
    <w:rsid w:val="00CD0F00"/>
    <w:rsid w:val="00CD1376"/>
    <w:rsid w:val="00CD344C"/>
    <w:rsid w:val="00CD4482"/>
    <w:rsid w:val="00CD6CA4"/>
    <w:rsid w:val="00CD7A3E"/>
    <w:rsid w:val="00CE33A7"/>
    <w:rsid w:val="00CE6BEB"/>
    <w:rsid w:val="00CE6D65"/>
    <w:rsid w:val="00CE7211"/>
    <w:rsid w:val="00CF03D5"/>
    <w:rsid w:val="00CF1FCB"/>
    <w:rsid w:val="00CF496D"/>
    <w:rsid w:val="00CF5B03"/>
    <w:rsid w:val="00CF735B"/>
    <w:rsid w:val="00D02332"/>
    <w:rsid w:val="00D02688"/>
    <w:rsid w:val="00D033AF"/>
    <w:rsid w:val="00D037FB"/>
    <w:rsid w:val="00D039BA"/>
    <w:rsid w:val="00D03AFC"/>
    <w:rsid w:val="00D0521D"/>
    <w:rsid w:val="00D06D1D"/>
    <w:rsid w:val="00D07415"/>
    <w:rsid w:val="00D07428"/>
    <w:rsid w:val="00D07445"/>
    <w:rsid w:val="00D11D57"/>
    <w:rsid w:val="00D11E41"/>
    <w:rsid w:val="00D14F64"/>
    <w:rsid w:val="00D15DEE"/>
    <w:rsid w:val="00D16517"/>
    <w:rsid w:val="00D200C7"/>
    <w:rsid w:val="00D21E30"/>
    <w:rsid w:val="00D22D6A"/>
    <w:rsid w:val="00D22E3D"/>
    <w:rsid w:val="00D2336C"/>
    <w:rsid w:val="00D27470"/>
    <w:rsid w:val="00D27D61"/>
    <w:rsid w:val="00D32E3C"/>
    <w:rsid w:val="00D33044"/>
    <w:rsid w:val="00D355F5"/>
    <w:rsid w:val="00D35C6F"/>
    <w:rsid w:val="00D35CFE"/>
    <w:rsid w:val="00D374CA"/>
    <w:rsid w:val="00D37A0E"/>
    <w:rsid w:val="00D40A39"/>
    <w:rsid w:val="00D43BE0"/>
    <w:rsid w:val="00D43EF6"/>
    <w:rsid w:val="00D44384"/>
    <w:rsid w:val="00D45928"/>
    <w:rsid w:val="00D46923"/>
    <w:rsid w:val="00D47726"/>
    <w:rsid w:val="00D50944"/>
    <w:rsid w:val="00D53BD7"/>
    <w:rsid w:val="00D53D60"/>
    <w:rsid w:val="00D61AFB"/>
    <w:rsid w:val="00D61EA2"/>
    <w:rsid w:val="00D622D2"/>
    <w:rsid w:val="00D63F77"/>
    <w:rsid w:val="00D64EAB"/>
    <w:rsid w:val="00D71A58"/>
    <w:rsid w:val="00D72CCD"/>
    <w:rsid w:val="00D73B21"/>
    <w:rsid w:val="00D74EC0"/>
    <w:rsid w:val="00D758D8"/>
    <w:rsid w:val="00D75B6F"/>
    <w:rsid w:val="00D8164F"/>
    <w:rsid w:val="00D81AC0"/>
    <w:rsid w:val="00D83EFB"/>
    <w:rsid w:val="00D84A81"/>
    <w:rsid w:val="00D85498"/>
    <w:rsid w:val="00D856DD"/>
    <w:rsid w:val="00D863B2"/>
    <w:rsid w:val="00D90508"/>
    <w:rsid w:val="00D9182D"/>
    <w:rsid w:val="00D92508"/>
    <w:rsid w:val="00D9772B"/>
    <w:rsid w:val="00DA1E56"/>
    <w:rsid w:val="00DA2C92"/>
    <w:rsid w:val="00DA4149"/>
    <w:rsid w:val="00DA58DF"/>
    <w:rsid w:val="00DA6B51"/>
    <w:rsid w:val="00DA6E73"/>
    <w:rsid w:val="00DB04BF"/>
    <w:rsid w:val="00DB0822"/>
    <w:rsid w:val="00DB0D1B"/>
    <w:rsid w:val="00DB1F92"/>
    <w:rsid w:val="00DB26CC"/>
    <w:rsid w:val="00DB30B1"/>
    <w:rsid w:val="00DB3866"/>
    <w:rsid w:val="00DB5211"/>
    <w:rsid w:val="00DB5CA8"/>
    <w:rsid w:val="00DC0908"/>
    <w:rsid w:val="00DC256A"/>
    <w:rsid w:val="00DC3F59"/>
    <w:rsid w:val="00DC53B9"/>
    <w:rsid w:val="00DC58A5"/>
    <w:rsid w:val="00DC6AFB"/>
    <w:rsid w:val="00DD170A"/>
    <w:rsid w:val="00DD1F20"/>
    <w:rsid w:val="00DD25F3"/>
    <w:rsid w:val="00DD69E4"/>
    <w:rsid w:val="00DD71E4"/>
    <w:rsid w:val="00DD789D"/>
    <w:rsid w:val="00DE00A4"/>
    <w:rsid w:val="00DE123B"/>
    <w:rsid w:val="00DE2F0C"/>
    <w:rsid w:val="00DE31DF"/>
    <w:rsid w:val="00DE32D7"/>
    <w:rsid w:val="00DE50CB"/>
    <w:rsid w:val="00DE5430"/>
    <w:rsid w:val="00DE73A6"/>
    <w:rsid w:val="00DE74D1"/>
    <w:rsid w:val="00DF163E"/>
    <w:rsid w:val="00DF1DAD"/>
    <w:rsid w:val="00DF2517"/>
    <w:rsid w:val="00DF2708"/>
    <w:rsid w:val="00DF2771"/>
    <w:rsid w:val="00DF34AD"/>
    <w:rsid w:val="00DF7895"/>
    <w:rsid w:val="00E001B8"/>
    <w:rsid w:val="00E00FB1"/>
    <w:rsid w:val="00E044EC"/>
    <w:rsid w:val="00E066F1"/>
    <w:rsid w:val="00E0798D"/>
    <w:rsid w:val="00E101BA"/>
    <w:rsid w:val="00E1098A"/>
    <w:rsid w:val="00E114C1"/>
    <w:rsid w:val="00E12F01"/>
    <w:rsid w:val="00E13147"/>
    <w:rsid w:val="00E136DF"/>
    <w:rsid w:val="00E14A4F"/>
    <w:rsid w:val="00E15D28"/>
    <w:rsid w:val="00E17AA2"/>
    <w:rsid w:val="00E20D12"/>
    <w:rsid w:val="00E20D6D"/>
    <w:rsid w:val="00E23D4C"/>
    <w:rsid w:val="00E2406A"/>
    <w:rsid w:val="00E26E0C"/>
    <w:rsid w:val="00E270E9"/>
    <w:rsid w:val="00E32D7F"/>
    <w:rsid w:val="00E33588"/>
    <w:rsid w:val="00E348F3"/>
    <w:rsid w:val="00E3696E"/>
    <w:rsid w:val="00E36B56"/>
    <w:rsid w:val="00E400CA"/>
    <w:rsid w:val="00E4214B"/>
    <w:rsid w:val="00E421B6"/>
    <w:rsid w:val="00E4569E"/>
    <w:rsid w:val="00E5029A"/>
    <w:rsid w:val="00E504D2"/>
    <w:rsid w:val="00E51AD2"/>
    <w:rsid w:val="00E51EC2"/>
    <w:rsid w:val="00E52F2F"/>
    <w:rsid w:val="00E53ADA"/>
    <w:rsid w:val="00E567EA"/>
    <w:rsid w:val="00E616B7"/>
    <w:rsid w:val="00E6292F"/>
    <w:rsid w:val="00E63860"/>
    <w:rsid w:val="00E65B41"/>
    <w:rsid w:val="00E66FDC"/>
    <w:rsid w:val="00E71FAD"/>
    <w:rsid w:val="00E724CC"/>
    <w:rsid w:val="00E77563"/>
    <w:rsid w:val="00E77629"/>
    <w:rsid w:val="00E82DE0"/>
    <w:rsid w:val="00E90878"/>
    <w:rsid w:val="00E94266"/>
    <w:rsid w:val="00E953BC"/>
    <w:rsid w:val="00E95C50"/>
    <w:rsid w:val="00E96B2C"/>
    <w:rsid w:val="00EA05D9"/>
    <w:rsid w:val="00EA1E01"/>
    <w:rsid w:val="00EA2369"/>
    <w:rsid w:val="00EA294B"/>
    <w:rsid w:val="00EA2F51"/>
    <w:rsid w:val="00EA4980"/>
    <w:rsid w:val="00EA571F"/>
    <w:rsid w:val="00EA5DB1"/>
    <w:rsid w:val="00EA6568"/>
    <w:rsid w:val="00EB05B8"/>
    <w:rsid w:val="00EB45F0"/>
    <w:rsid w:val="00EB47AA"/>
    <w:rsid w:val="00EB49C6"/>
    <w:rsid w:val="00EB5963"/>
    <w:rsid w:val="00EB7B95"/>
    <w:rsid w:val="00EB7C3C"/>
    <w:rsid w:val="00EC0517"/>
    <w:rsid w:val="00EC09F6"/>
    <w:rsid w:val="00EC1148"/>
    <w:rsid w:val="00EC49A8"/>
    <w:rsid w:val="00EC72F3"/>
    <w:rsid w:val="00ED0085"/>
    <w:rsid w:val="00ED15D6"/>
    <w:rsid w:val="00ED2F3F"/>
    <w:rsid w:val="00ED4973"/>
    <w:rsid w:val="00ED54D9"/>
    <w:rsid w:val="00EE0D93"/>
    <w:rsid w:val="00EE1812"/>
    <w:rsid w:val="00EE1D0C"/>
    <w:rsid w:val="00EF0171"/>
    <w:rsid w:val="00EF029F"/>
    <w:rsid w:val="00EF342B"/>
    <w:rsid w:val="00EF3633"/>
    <w:rsid w:val="00EF3639"/>
    <w:rsid w:val="00EF3F3A"/>
    <w:rsid w:val="00EF6167"/>
    <w:rsid w:val="00EF6A5F"/>
    <w:rsid w:val="00EF7224"/>
    <w:rsid w:val="00F01278"/>
    <w:rsid w:val="00F01701"/>
    <w:rsid w:val="00F0355F"/>
    <w:rsid w:val="00F04BD3"/>
    <w:rsid w:val="00F0561F"/>
    <w:rsid w:val="00F06502"/>
    <w:rsid w:val="00F11816"/>
    <w:rsid w:val="00F12C65"/>
    <w:rsid w:val="00F12F9A"/>
    <w:rsid w:val="00F14039"/>
    <w:rsid w:val="00F16410"/>
    <w:rsid w:val="00F174CD"/>
    <w:rsid w:val="00F21EFF"/>
    <w:rsid w:val="00F23FD9"/>
    <w:rsid w:val="00F24730"/>
    <w:rsid w:val="00F30553"/>
    <w:rsid w:val="00F312E3"/>
    <w:rsid w:val="00F36A56"/>
    <w:rsid w:val="00F37CBE"/>
    <w:rsid w:val="00F40214"/>
    <w:rsid w:val="00F42394"/>
    <w:rsid w:val="00F4298E"/>
    <w:rsid w:val="00F42E94"/>
    <w:rsid w:val="00F439FD"/>
    <w:rsid w:val="00F43A8C"/>
    <w:rsid w:val="00F444AC"/>
    <w:rsid w:val="00F44CD3"/>
    <w:rsid w:val="00F44D86"/>
    <w:rsid w:val="00F47078"/>
    <w:rsid w:val="00F47C68"/>
    <w:rsid w:val="00F50DA5"/>
    <w:rsid w:val="00F52CA6"/>
    <w:rsid w:val="00F52DC7"/>
    <w:rsid w:val="00F53AA5"/>
    <w:rsid w:val="00F556CD"/>
    <w:rsid w:val="00F560C9"/>
    <w:rsid w:val="00F56E9A"/>
    <w:rsid w:val="00F5784E"/>
    <w:rsid w:val="00F6119C"/>
    <w:rsid w:val="00F62676"/>
    <w:rsid w:val="00F62899"/>
    <w:rsid w:val="00F62ABD"/>
    <w:rsid w:val="00F64DE4"/>
    <w:rsid w:val="00F6755F"/>
    <w:rsid w:val="00F70187"/>
    <w:rsid w:val="00F7082B"/>
    <w:rsid w:val="00F77BD9"/>
    <w:rsid w:val="00F806FD"/>
    <w:rsid w:val="00F820D3"/>
    <w:rsid w:val="00F839A5"/>
    <w:rsid w:val="00F85251"/>
    <w:rsid w:val="00F869A6"/>
    <w:rsid w:val="00F900C6"/>
    <w:rsid w:val="00F91198"/>
    <w:rsid w:val="00F92612"/>
    <w:rsid w:val="00F93202"/>
    <w:rsid w:val="00F974EC"/>
    <w:rsid w:val="00FA0EB1"/>
    <w:rsid w:val="00FA1AF8"/>
    <w:rsid w:val="00FA32C5"/>
    <w:rsid w:val="00FB0123"/>
    <w:rsid w:val="00FB3084"/>
    <w:rsid w:val="00FB32FD"/>
    <w:rsid w:val="00FB4415"/>
    <w:rsid w:val="00FB72D4"/>
    <w:rsid w:val="00FB7404"/>
    <w:rsid w:val="00FC0AE4"/>
    <w:rsid w:val="00FC10F4"/>
    <w:rsid w:val="00FC260B"/>
    <w:rsid w:val="00FC64AF"/>
    <w:rsid w:val="00FC731F"/>
    <w:rsid w:val="00FC7961"/>
    <w:rsid w:val="00FD1F47"/>
    <w:rsid w:val="00FD59B0"/>
    <w:rsid w:val="00FD5EAC"/>
    <w:rsid w:val="00FD677D"/>
    <w:rsid w:val="00FE0824"/>
    <w:rsid w:val="00FE22E9"/>
    <w:rsid w:val="00FE277E"/>
    <w:rsid w:val="00FE2AFE"/>
    <w:rsid w:val="00FE314C"/>
    <w:rsid w:val="00FE4D37"/>
    <w:rsid w:val="00FE717D"/>
    <w:rsid w:val="00FE75FE"/>
    <w:rsid w:val="00FE762F"/>
    <w:rsid w:val="00FE76E1"/>
    <w:rsid w:val="00FF056B"/>
    <w:rsid w:val="00FF3E30"/>
    <w:rsid w:val="00FF3FC9"/>
    <w:rsid w:val="00FF6219"/>
    <w:rsid w:val="00FF6F24"/>
    <w:rsid w:val="00FF78D8"/>
    <w:rsid w:val="00FF7ACE"/>
    <w:rsid w:val="02217FDE"/>
    <w:rsid w:val="03EB0F0C"/>
    <w:rsid w:val="041D47D5"/>
    <w:rsid w:val="05B41169"/>
    <w:rsid w:val="06D15471"/>
    <w:rsid w:val="0A1E2746"/>
    <w:rsid w:val="10131C72"/>
    <w:rsid w:val="174560C4"/>
    <w:rsid w:val="17CA65CA"/>
    <w:rsid w:val="182E0907"/>
    <w:rsid w:val="18F002B2"/>
    <w:rsid w:val="1AA749A0"/>
    <w:rsid w:val="203767C6"/>
    <w:rsid w:val="219C2D85"/>
    <w:rsid w:val="21B77BBF"/>
    <w:rsid w:val="24F133E8"/>
    <w:rsid w:val="28B704A4"/>
    <w:rsid w:val="2A94189A"/>
    <w:rsid w:val="2DCB6DB3"/>
    <w:rsid w:val="2EBA7986"/>
    <w:rsid w:val="2EDC6EB7"/>
    <w:rsid w:val="33240E2C"/>
    <w:rsid w:val="38EE7F12"/>
    <w:rsid w:val="3D4445A5"/>
    <w:rsid w:val="3DC94AAA"/>
    <w:rsid w:val="3DEE2C15"/>
    <w:rsid w:val="41456AA2"/>
    <w:rsid w:val="47743CD8"/>
    <w:rsid w:val="496545B0"/>
    <w:rsid w:val="499D676B"/>
    <w:rsid w:val="4E516142"/>
    <w:rsid w:val="4EAA6232"/>
    <w:rsid w:val="513149E8"/>
    <w:rsid w:val="521F0CE5"/>
    <w:rsid w:val="528F19C6"/>
    <w:rsid w:val="54183C3E"/>
    <w:rsid w:val="548A4B3B"/>
    <w:rsid w:val="55C821B3"/>
    <w:rsid w:val="560C5E9D"/>
    <w:rsid w:val="56EB5639"/>
    <w:rsid w:val="57B343A9"/>
    <w:rsid w:val="58AE437C"/>
    <w:rsid w:val="590649AC"/>
    <w:rsid w:val="59457283"/>
    <w:rsid w:val="6129748A"/>
    <w:rsid w:val="65167D53"/>
    <w:rsid w:val="65EE0CA2"/>
    <w:rsid w:val="688A4CB2"/>
    <w:rsid w:val="696265E8"/>
    <w:rsid w:val="6D252DD5"/>
    <w:rsid w:val="6D561607"/>
    <w:rsid w:val="71866233"/>
    <w:rsid w:val="75DB533C"/>
    <w:rsid w:val="7D091948"/>
    <w:rsid w:val="7F513E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7"/>
    <w:semiHidden/>
    <w:qFormat/>
    <w:uiPriority w:val="99"/>
    <w:pPr>
      <w:ind w:left="100" w:leftChars="2500"/>
    </w:pPr>
  </w:style>
  <w:style w:type="paragraph" w:styleId="3">
    <w:name w:val="Balloon Text"/>
    <w:basedOn w:val="1"/>
    <w:link w:val="16"/>
    <w:semiHidden/>
    <w:qFormat/>
    <w:uiPriority w:val="99"/>
    <w:rPr>
      <w:sz w:val="18"/>
      <w:szCs w:val="18"/>
    </w:rPr>
  </w:style>
  <w:style w:type="paragraph" w:styleId="4">
    <w:name w:val="footer"/>
    <w:basedOn w:val="1"/>
    <w:link w:val="15"/>
    <w:semiHidden/>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locked/>
    <w:uiPriority w:val="22"/>
    <w:rPr>
      <w:b/>
      <w:bCs/>
    </w:rPr>
  </w:style>
  <w:style w:type="character" w:styleId="11">
    <w:name w:val="page number"/>
    <w:basedOn w:val="9"/>
    <w:qFormat/>
    <w:uiPriority w:val="99"/>
    <w:rPr>
      <w:rFonts w:cs="Times New Roman"/>
    </w:rPr>
  </w:style>
  <w:style w:type="character" w:styleId="12">
    <w:name w:val="Hyperlink"/>
    <w:basedOn w:val="9"/>
    <w:unhideWhenUsed/>
    <w:qFormat/>
    <w:uiPriority w:val="99"/>
    <w:rPr>
      <w:color w:val="0000FF"/>
      <w:u w:val="single"/>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4">
    <w:name w:val="页眉 字符"/>
    <w:basedOn w:val="9"/>
    <w:link w:val="5"/>
    <w:semiHidden/>
    <w:qFormat/>
    <w:locked/>
    <w:uiPriority w:val="99"/>
    <w:rPr>
      <w:rFonts w:cs="Times New Roman"/>
      <w:kern w:val="2"/>
      <w:sz w:val="18"/>
      <w:szCs w:val="18"/>
    </w:rPr>
  </w:style>
  <w:style w:type="character" w:customStyle="1" w:styleId="15">
    <w:name w:val="页脚 字符"/>
    <w:basedOn w:val="9"/>
    <w:link w:val="4"/>
    <w:semiHidden/>
    <w:qFormat/>
    <w:locked/>
    <w:uiPriority w:val="99"/>
    <w:rPr>
      <w:rFonts w:cs="Times New Roman"/>
      <w:kern w:val="2"/>
      <w:sz w:val="18"/>
      <w:szCs w:val="18"/>
    </w:rPr>
  </w:style>
  <w:style w:type="character" w:customStyle="1" w:styleId="16">
    <w:name w:val="批注框文本 字符"/>
    <w:basedOn w:val="9"/>
    <w:link w:val="3"/>
    <w:semiHidden/>
    <w:qFormat/>
    <w:locked/>
    <w:uiPriority w:val="99"/>
    <w:rPr>
      <w:rFonts w:cs="Times New Roman"/>
      <w:kern w:val="2"/>
      <w:sz w:val="18"/>
      <w:szCs w:val="18"/>
    </w:rPr>
  </w:style>
  <w:style w:type="character" w:customStyle="1" w:styleId="17">
    <w:name w:val="日期 字符"/>
    <w:basedOn w:val="9"/>
    <w:link w:val="2"/>
    <w:semiHidden/>
    <w:qFormat/>
    <w:locked/>
    <w:uiPriority w:val="99"/>
    <w:rPr>
      <w:rFonts w:cs="Times New Roman"/>
      <w:kern w:val="2"/>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7CA9-98A4-4459-A4BE-454171BC3291}">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10</Pages>
  <Words>4618</Words>
  <Characters>4892</Characters>
  <Lines>36</Lines>
  <Paragraphs>10</Paragraphs>
  <TotalTime>0</TotalTime>
  <ScaleCrop>false</ScaleCrop>
  <LinksUpToDate>false</LinksUpToDate>
  <CharactersWithSpaces>5090</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2023-05-19T06:51:00Z</dcterms:created>
  <dc:creator>Administrator</dc:creator>
  <cp:lastModifiedBy>姓名</cp:lastModifiedBy>
  <cp:lastPrinted>2024-03-19T03:01:00Z</cp:lastPrinted>
  <dcterms:modified xsi:type="dcterms:W3CDTF">2024-03-27T06:59:37Z</dcterms:modified>
  <dc:title>保定市人民医院</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FA4BD211FB6E4AE4A148E7C91F27C2DC_13</vt:lpwstr>
  </property>
</Properties>
</file>