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both"/>
        <w:textAlignment w:val="auto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</w:rPr>
        <w:t>关于委托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培养我院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医师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参加中医医师规范化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13"/>
          <w:szCs w:val="13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培训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的函</w:t>
      </w:r>
    </w:p>
    <w:bookmarkEnd w:id="0"/>
    <w:p>
      <w:pPr>
        <w:jc w:val="center"/>
        <w:rPr>
          <w:rFonts w:hint="eastAsia" w:ascii="黑体" w:hAnsi="黑体" w:eastAsia="黑体"/>
          <w:b/>
          <w:sz w:val="13"/>
          <w:szCs w:val="13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成都中医药大学附属医院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国家卫生计生委《住院医师规范化培训管理办法（试行)》（国卫科教发〔2014〕49号)、国家中医药管理局《关于印发中医住院医师规范化培训实施办法（试行)等文件的通知》（国中医药人教发〔2014〕25号)、《四川省住院医师规范化培训管理办法(试行)》(川卫发〔2016〕92 号)等相关文件精神，结合我院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中医</w:t>
      </w:r>
      <w:r>
        <w:rPr>
          <w:rFonts w:hint="eastAsia" w:ascii="仿宋_GB2312" w:eastAsia="仿宋_GB2312"/>
          <w:sz w:val="32"/>
          <w:szCs w:val="32"/>
        </w:rPr>
        <w:t>住院医师规范化培训送培计划，拟定202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到贵单位参加中医住院医师规范化培训，完成培训任务，详细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eastAsia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2"/>
        <w:tblW w:w="9458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83"/>
        <w:gridCol w:w="1810"/>
        <w:gridCol w:w="2008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毕业专业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培训科室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望贵单位批准为盼!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2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320" w:firstLineChars="1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医院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盖公章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both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383" w:right="1746" w:bottom="132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ZDJmNTkzMjI5NDBkZGUyODhmMTFhM2I3ODQxMzEifQ=="/>
  </w:docVars>
  <w:rsids>
    <w:rsidRoot w:val="60A64570"/>
    <w:rsid w:val="60A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2024-05-11T01:00:00Z</dcterms:created>
  <dc:creator>Anna</dc:creator>
  <cp:lastModifiedBy>Anna</cp:lastModifiedBy>
  <dcterms:modified xsi:type="dcterms:W3CDTF">2024-05-11T01:01:52Z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7D391934441442A8890FA95A861558A3_11</vt:lpwstr>
  </property>
</Properties>
</file>