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附件：</w:t>
      </w:r>
    </w:p>
    <w:p>
      <w:pPr>
        <w:ind w:left="424" w:leftChars="202"/>
        <w:jc w:val="center"/>
        <w:rPr>
          <w:rFonts w:ascii="宋体" w:hAns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郑州人民医院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中华医学会</w:t>
      </w:r>
      <w:r>
        <w:rPr>
          <w:rFonts w:hint="eastAsia" w:ascii="宋体" w:hAnsi="宋体" w:cs="Times New Roman"/>
          <w:b/>
          <w:bCs/>
          <w:color w:val="000000"/>
          <w:sz w:val="32"/>
          <w:szCs w:val="32"/>
        </w:rPr>
        <w:t>临床药师培训基地学员申请表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73"/>
        <w:gridCol w:w="771"/>
        <w:gridCol w:w="1427"/>
        <w:gridCol w:w="6"/>
        <w:gridCol w:w="992"/>
        <w:gridCol w:w="1134"/>
        <w:gridCol w:w="283"/>
        <w:gridCol w:w="113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32"/>
              </w:rPr>
              <w:br w:type="page"/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近期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00" w:lineRule="exact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ind w:firstLine="1120" w:firstLineChars="400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ind w:firstLine="1120" w:firstLineChars="400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49" w:type="dxa"/>
            <w:gridSpan w:val="2"/>
          </w:tcPr>
          <w:p>
            <w:pPr>
              <w:spacing w:line="400" w:lineRule="exact"/>
              <w:ind w:firstLine="280" w:firstLineChars="100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2649" w:type="dxa"/>
            <w:gridSpan w:val="2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掌握何种外语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熟练程度</w:t>
            </w:r>
          </w:p>
        </w:tc>
        <w:tc>
          <w:tcPr>
            <w:tcW w:w="2649" w:type="dxa"/>
            <w:gridSpan w:val="2"/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20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22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gridSpan w:val="4"/>
          </w:tcPr>
          <w:p>
            <w:pPr>
              <w:spacing w:line="400" w:lineRule="exact"/>
              <w:jc w:val="center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科研情况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从事临床药学工作经历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2204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所在科室</w:t>
            </w:r>
            <w:r>
              <w:rPr>
                <w:rFonts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420" w:firstLineChars="1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 xml:space="preserve">           （盖章）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 xml:space="preserve">              （盖章）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 xml:space="preserve">         （盖章）      年    月    日</w:t>
            </w:r>
          </w:p>
        </w:tc>
      </w:tr>
    </w:tbl>
    <w:p>
      <w:pPr>
        <w:ind w:left="-424" w:leftChars="-202"/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2022-05-06T02:58:10Z</dcterms:created>
  <dc:creator>Administrator</dc:creator>
  <cp:lastModifiedBy>轻舞飞扬</cp:lastModifiedBy>
  <dcterms:modified xsi:type="dcterms:W3CDTF">2022-05-06T02:58:17Z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