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E12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272F02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7A4615C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2024年衢州市市直卫生健康单位“引才聚智‘医’起向未来”</w:t>
      </w:r>
    </w:p>
    <w:p w14:paraId="3BCE525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医疗卫生人才招聘计划表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182"/>
        <w:gridCol w:w="2693"/>
        <w:gridCol w:w="1142"/>
        <w:gridCol w:w="2114"/>
        <w:gridCol w:w="2925"/>
        <w:gridCol w:w="1848"/>
      </w:tblGrid>
      <w:tr w14:paraId="56EB2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1B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8A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BB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D3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2E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学历、学位要求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48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D9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年龄、资格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要求</w:t>
            </w:r>
          </w:p>
        </w:tc>
      </w:tr>
      <w:tr w14:paraId="13329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4E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90E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2D5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肿瘤放疗科医师</w:t>
            </w:r>
          </w:p>
          <w:p w14:paraId="36A78D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7B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FD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78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44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33F67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01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FD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1E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乳腺外科医师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3C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E9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0C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10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2E36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7F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D0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D2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血管外科医师</w:t>
            </w:r>
          </w:p>
          <w:p w14:paraId="35FA9C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（省重点学科）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82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6A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E1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2E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ED3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73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3F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69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心胸外科医师</w:t>
            </w:r>
          </w:p>
          <w:p w14:paraId="3D9EC37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(市级重点学科)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7B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03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1E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6A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45周岁及以下</w:t>
            </w:r>
          </w:p>
        </w:tc>
      </w:tr>
      <w:tr w14:paraId="06A9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40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04B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30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泌尿外科医师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FC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B9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8D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39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7B87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6B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77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F4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神经外科医师</w:t>
            </w:r>
          </w:p>
          <w:p w14:paraId="57F05E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50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C0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97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E7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64A15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3F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84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5E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心血管内科医师</w:t>
            </w:r>
          </w:p>
          <w:p w14:paraId="104413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63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360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29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B6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32219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1F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A8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DD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重症医学科医师</w:t>
            </w:r>
          </w:p>
          <w:p w14:paraId="5F8B5D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（省级重点专科）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BB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D8C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B1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FD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24A4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3F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7A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59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呼吸与危重症医学科医师(国家重点专科)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3B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50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55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81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8F60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5D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52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87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创面修复科医师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52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FF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5B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FF0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3A1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CD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BF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87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感染科医师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EC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66E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04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66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2A26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DF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72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BF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眼科中心医师</w:t>
            </w:r>
          </w:p>
          <w:p w14:paraId="0C113CB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（省级重点专科）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37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A7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3A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D4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1FE4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A5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9E7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34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骨科医师（市级重点学科）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8D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74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3A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E9E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9752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95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25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95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7F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87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32E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14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5E8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F6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94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95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大内科医师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61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6B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73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9F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45周岁及以下</w:t>
            </w:r>
          </w:p>
        </w:tc>
      </w:tr>
      <w:tr w14:paraId="13E51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3D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7C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5C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产科医师（市级重点学科）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D7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7B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7F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5B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2B2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46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8F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0E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妇科医师（市级重点学科）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50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88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1F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DE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79A91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55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4B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CF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耳鼻咽喉科医师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D7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44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70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43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FEF0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3E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13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CB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医学美容科医师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7F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46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5D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4C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1027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16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B2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8F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儿科医师（市级重点学科）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97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05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15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06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7FFE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70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DF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08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口腔科医师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A7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FB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5E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口腔医学类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EF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C141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60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18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8A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麻醉科医师</w:t>
            </w:r>
          </w:p>
          <w:p w14:paraId="07ACB2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47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A4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AB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07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51C5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A1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B4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832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疼痛科医师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9A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1C0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37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76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3355D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BB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EA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EA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病理科医师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CF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B2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17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88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3952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18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26C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CF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放射科医师</w:t>
            </w:r>
          </w:p>
          <w:p w14:paraId="49F88C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8B9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C0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F9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2A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049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C0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42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12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核医学科医师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6F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C9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0C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90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22D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E4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50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97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超声医学科医师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2C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9A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F9E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76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579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67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1C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5AE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检验科医师（省重点学科）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81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24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C9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临床医学类、医学技术类、基础医学类、生物学类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CE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480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CC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9B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1A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中心实验室研究人员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38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C6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F7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临床医学类、中医学类、中西医结合类、基础医学类、生物学类、物理学类、化学类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FFE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45周岁及以下</w:t>
            </w:r>
          </w:p>
        </w:tc>
      </w:tr>
      <w:tr w14:paraId="57A2D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2F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C6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66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皮肤科医师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E3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49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88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D6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45周岁及以下</w:t>
            </w:r>
          </w:p>
        </w:tc>
      </w:tr>
      <w:tr w14:paraId="52706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6D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52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12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浙江省工程研究中心(内窥镜器械与技术开发研究中心研究员)</w:t>
            </w:r>
          </w:p>
          <w:p w14:paraId="4DC9E7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(省部级科技平台)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1AB2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  <w:p w14:paraId="138C59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  <w:p w14:paraId="491D3F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  <w:p w14:paraId="038E4A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566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  <w:p w14:paraId="540129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  <w:p w14:paraId="64C48B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  <w:p w14:paraId="1D0616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BB78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医学类：临床医学、生物医学工程</w:t>
            </w:r>
          </w:p>
          <w:p w14:paraId="0DD66EA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理学类：光学；</w:t>
            </w:r>
          </w:p>
          <w:p w14:paraId="52A4465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工学类：软件工程、计算科学、机械工程、 电气工程专业、材料科学与工程、医学信息工程、电子信息、医疗信息技术、电子信息技术及仪器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FC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45周岁及以下，具有全国大学英语六级资格证书。有相关工作经历者优先。</w:t>
            </w:r>
          </w:p>
        </w:tc>
      </w:tr>
      <w:tr w14:paraId="3600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D9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2CC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31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心血管内科医师</w:t>
            </w:r>
          </w:p>
          <w:p w14:paraId="176B07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(市级重点学科)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EA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CD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A2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0B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7BAD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41F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D1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F5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创面修复科医师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62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AE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9C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48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6524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40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8F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A3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急诊科医师（市重点学科）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F8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B7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2C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B1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58BB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7F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52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99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妇科医师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59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D1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67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49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67C3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08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E1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F28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儿科医师（市级重点学科）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568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FBC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EA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32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7DDC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CA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16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BF8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耳鼻咽喉科医师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16A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83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EA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26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B78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0B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AC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E1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手足外科•创伤骨科医师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91A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71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36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C9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60C96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CE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AA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C7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风湿免疫科医师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D7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3F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13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1E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3091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87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8E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2A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神经内科医师</w:t>
            </w:r>
          </w:p>
          <w:p w14:paraId="1FBA9C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A4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94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298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A2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BB6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C5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6C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DA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康复医学科医师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43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C0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A4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BD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2B57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510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E8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C2E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麻醉科医师</w:t>
            </w:r>
          </w:p>
          <w:p w14:paraId="225B79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10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2A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E7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16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24DD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67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7D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41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肾内科医师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7A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9C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66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52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5E7A8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90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77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EB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疼痛科医师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3B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D0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63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46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5D6E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14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63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14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核医学科医师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CA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26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FF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放射影像学、影像医学与核医学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32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7BB2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C9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DE3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F8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超声医学科医师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DC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F1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68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A2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4CE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35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B6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0A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皮肤科医师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48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D9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23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34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671D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C3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FF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6C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临床护理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53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36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1D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护理学类、临床医学类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F8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5B02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028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6C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06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医疗设备耗材管理岗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A3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C0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41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生物医学工程（医学)、医学设备技术学（医学)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4B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587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74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EE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39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呼吸与危重症医学科医师(国家重点专科)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29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AB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9C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AA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519F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58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610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6AF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介入医师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48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6C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3D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临床医学、放射影像学、介入放射学、影像医学与核医学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31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3203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50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1E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83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精准医学中心技师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7B9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DC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FA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临床医学、临床病理、临床病理学、临床病理学与病原生物学、病理学与病理生理学、临床检验诊断学、医学检验学、医学检验技术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15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219C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E7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82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40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营养师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F2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D2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06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D9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7FDE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F5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EC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DD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脊柱外科医师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4A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0D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C9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CF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2B73B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7A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98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8A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消化内科医师（市级重点学科）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7F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BE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4C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07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5B53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37E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D6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02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胰腺疾病科医师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AC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B9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8A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C8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4D8C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38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26F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798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肛门盆底外科医师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9C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37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3C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F1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4AC4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D1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35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CE3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血液科医师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8F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F3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CE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41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629A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70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02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FD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老年医学科医师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6A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48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B7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94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4467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7B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7B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18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胃外科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70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22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B2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84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10AE6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53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43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FF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乳腺外科医师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BF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72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02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EB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FC83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9B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259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1D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检验科技师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1F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D3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C3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临床检验诊断学、医学检验技术、医学检验学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3B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21AC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D4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16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衢州市人民医院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71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精准医学中心医师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F09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DB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30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临床医学、临床病理、临床病理学、临床病理学与病原生物学、病理学与病理生理学、临床检验诊断学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3D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0A1A7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1A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D0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55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针灸科医师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781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AA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80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针灸、针灸推拿学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3E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294F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22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3D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A2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心内科医师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39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08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24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7E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5D77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36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28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C05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胃肠外科医师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6E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5C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76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8F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79F3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A9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D5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34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血管外科医师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5E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45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43E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D8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97D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67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A7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6E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呼吸内科医师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EC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A8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65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95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494D2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F25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53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64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骨伤科医师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A9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4D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7E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2D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2F960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16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8B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72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临床护理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78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1D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CE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护理、护理学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70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053F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2B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FC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0B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检验技师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627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06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26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医学检验技术、医学检验学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1B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0EE7F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98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7A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75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超声科医师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978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FA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0D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超声医学、影像医学与核医学、临床医学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B3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308C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DD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ED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F3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皮肤整形美容科医师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BB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1C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76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临床医学、皮肤病与性病学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74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1A50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E8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96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4C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重症医学科医师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19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DF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54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临床医学类、中医学类、中西医结合类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58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2B93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E7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6C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E1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胸外科医师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91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41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11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临床医学类、中西医结合类、中医学类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D5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288C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38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AE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F5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心内科医师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89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63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A2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临床医学类、中西医结合类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2C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1EDE3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383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B1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19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神经外科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78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8A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F3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临床医学类、中西医结合类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、中医学类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A4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1FD4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730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4C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衢州市中医医院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216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麻醉科医师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D8A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8E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88F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CD8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35周岁及以下</w:t>
            </w:r>
          </w:p>
        </w:tc>
      </w:tr>
      <w:tr w14:paraId="16E54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20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00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01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妇产科博士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89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B3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88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1C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2937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15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79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59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儿科博士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51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CC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CF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临床医学类、中西医结合类、中医学类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5D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45周岁及以下</w:t>
            </w:r>
          </w:p>
        </w:tc>
      </w:tr>
      <w:tr w14:paraId="0C931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B2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C1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2F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超声科医师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92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44F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F3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20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3788F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09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58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FE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911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E2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F5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临床医学类、中西医结合类、中医学类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D3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330C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62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D7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23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麻醉科医师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8A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F8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0F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79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4D39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F2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6B9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69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E1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7F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CB9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CF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7327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4F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A5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DD9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临床护理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D7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9A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55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护理学类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D386">
            <w:pPr>
              <w:spacing w:beforeLines="0" w:afterLines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0745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1D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A48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190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针灸推拿医师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5E2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4B0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C0B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针灸推拿学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39E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35周岁及以下</w:t>
            </w:r>
          </w:p>
        </w:tc>
      </w:tr>
      <w:tr w14:paraId="55C5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E0C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D9B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trike/>
                <w:dstrike w:val="0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sz w:val="21"/>
                <w:szCs w:val="21"/>
              </w:rPr>
              <w:t>衢州市妇幼保健院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F25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trike/>
                <w:dstrike w:val="0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sz w:val="21"/>
                <w:szCs w:val="21"/>
              </w:rPr>
              <w:t>口腔科医师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1E94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trike/>
                <w:dstrike w:val="0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C64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trike/>
                <w:dstrike w:val="0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838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trike/>
                <w:dstrike w:val="0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sz w:val="21"/>
                <w:szCs w:val="21"/>
              </w:rPr>
              <w:t>口腔医学类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CE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35周岁及以下</w:t>
            </w:r>
          </w:p>
        </w:tc>
      </w:tr>
      <w:tr w14:paraId="13BD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4A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92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衢州市第三医院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E7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AC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0B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43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DF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771E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2EA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5F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衢州市第三医院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98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康复医师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99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01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94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59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6A5B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520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04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衢州市第三医院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5D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临床护理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A3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D5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60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护理学类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AF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35周岁及以下</w:t>
            </w:r>
          </w:p>
        </w:tc>
      </w:tr>
      <w:tr w14:paraId="6E584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05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eastAsia="zh-CN" w:bidi="ar"/>
              </w:rPr>
              <w:t>合计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33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C8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1A9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154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BE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F8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26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</w:tr>
      <w:tr w14:paraId="28CC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备注：1.报名博士研究生岗位的人才，如具备正高级职称的，可适当放宽学历、年龄要求；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2.报名硕士研究生及以上的人才，如具有副高及以上职称的，可适当放宽学历、年龄要求；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3.博士研究生报名硕士研究生岗位的，按照博士研究生岗位招聘程序和要求实施。</w:t>
            </w:r>
          </w:p>
        </w:tc>
      </w:tr>
    </w:tbl>
    <w:p w14:paraId="18D1BA3A"/>
    <w:p w14:paraId="06130DD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61E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2024-07-24T09:23:56Z</dcterms:created>
  <dc:creator>Administrator</dc:creator>
  <cp:lastModifiedBy>乜鳴</cp:lastModifiedBy>
  <dcterms:modified xsi:type="dcterms:W3CDTF">2024-07-24T09:24:09Z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74C2E9DB54E14EC8A3AD6B82660AC574_12</vt:lpwstr>
  </property>
</Properties>
</file>