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bookmarkStart w:id="0" w:name="_GoBack"/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大冶市中医医院</w:t>
      </w:r>
      <w:r>
        <w:rPr>
          <w:rFonts w:hint="eastAsia" w:ascii="方正小标宋简体" w:eastAsia="方正小标宋简体"/>
          <w:bCs/>
          <w:sz w:val="36"/>
        </w:rPr>
        <w:t>2024年公开招聘第二批合同制护理人员岗位需求表</w:t>
      </w:r>
    </w:p>
    <w:bookmarkEnd w:id="0"/>
    <w:tbl>
      <w:tblPr>
        <w:tblStyle w:val="4"/>
        <w:tblW w:w="142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705"/>
        <w:gridCol w:w="1016"/>
        <w:gridCol w:w="972"/>
        <w:gridCol w:w="1414"/>
        <w:gridCol w:w="2845"/>
        <w:gridCol w:w="2738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岗位代码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32"/>
              </w:rPr>
              <w:t>招聘岗位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招聘计划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学历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年龄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其他条件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护士01岗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麻醉科、供应室、急危重症医学中心护理人员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护理学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全日制大专及以上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1.年龄不超过28周岁（1995年7月1日后出生）。</w:t>
            </w:r>
          </w:p>
          <w:p>
            <w:pPr>
              <w:spacing w:after="0" w:line="30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2.在三级医院工作并与医院签订劳动（聘用）合同2年及以上，或全日制本科学历(不含</w:t>
            </w:r>
            <w:r>
              <w:rPr>
                <w:rFonts w:cs="宋体"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中起本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”、“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专套本</w:t>
            </w:r>
            <w:r>
              <w:rPr>
                <w:rFonts w:cs="宋体" w:asciiTheme="minorEastAsia" w:hAnsiTheme="minorEastAsia" w:eastAsiaTheme="minorEastAsia"/>
                <w:sz w:val="24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、</w:t>
            </w:r>
            <w:r>
              <w:rPr>
                <w:rFonts w:cs="宋体"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专升本</w:t>
            </w:r>
            <w:r>
              <w:rPr>
                <w:rFonts w:cs="宋体" w:asciiTheme="minorEastAsia" w:hAnsiTheme="minorEastAsia" w:eastAsiaTheme="minorEastAsia"/>
                <w:sz w:val="24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、</w:t>
            </w:r>
            <w:r>
              <w:rPr>
                <w:rFonts w:cs="宋体" w:asciiTheme="minorEastAsia" w:hAnsiTheme="minorEastAsia" w:eastAsiaTheme="minorEastAsia"/>
                <w:sz w:val="24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专科起点本科</w:t>
            </w:r>
            <w:r>
              <w:rPr>
                <w:rFonts w:cs="宋体" w:asciiTheme="minorEastAsia" w:hAnsiTheme="minorEastAsia" w:eastAsiaTheme="minorEastAsia"/>
                <w:sz w:val="24"/>
              </w:rPr>
              <w:t>”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）者可放宽至30周岁（1993年7月1日后出生）。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男性，具有护士执业资格证或护士考试成绩合格证明</w:t>
            </w:r>
          </w:p>
        </w:tc>
        <w:tc>
          <w:tcPr>
            <w:tcW w:w="22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若护士01岗未完成招聘计划数，则将该岗位核减的招聘计划数调剂至护士02岗。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护士02岗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临床科室护理人员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9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具有护士执业资格证或护士考试成绩合格证明</w:t>
            </w:r>
          </w:p>
        </w:tc>
        <w:tc>
          <w:tcPr>
            <w:tcW w:w="22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WNlZjJiMTFmNTY1N2IzZTNhNTNhMzI4NWY4YzMifQ=="/>
  </w:docVars>
  <w:rsids>
    <w:rsidRoot w:val="00000000"/>
    <w:rsid w:val="2A5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2024-07-24T10:05:04Z</dcterms:created>
  <dc:creator>Administrator</dc:creator>
  <cp:lastModifiedBy>Fish</cp:lastModifiedBy>
  <dcterms:modified xsi:type="dcterms:W3CDTF">2024-07-24T10:05:20Z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368BF1DECD0346F1B984E413630E230B_12</vt:lpwstr>
  </property>
</Properties>
</file>