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EA89B">
      <w:pPr>
        <w:spacing w:line="500" w:lineRule="exact"/>
        <w:jc w:val="left"/>
        <w:rPr>
          <w:rFonts w:ascii="Times New Roman" w:hAnsi="Times New Roman" w:eastAsia="仿宋" w:cs="仿宋"/>
          <w:color w:val="auto"/>
          <w:kern w:val="0"/>
          <w:sz w:val="28"/>
          <w:szCs w:val="32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32"/>
        </w:rPr>
        <w:t>附件3</w:t>
      </w:r>
    </w:p>
    <w:p w14:paraId="63078E58">
      <w:pPr>
        <w:spacing w:line="500" w:lineRule="exact"/>
        <w:jc w:val="center"/>
        <w:rPr>
          <w:rFonts w:ascii="Times New Roman" w:hAnsi="Times New Roman" w:eastAsia="仿宋" w:cs="仿宋"/>
          <w:color w:val="auto"/>
          <w:kern w:val="0"/>
          <w:sz w:val="28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28"/>
          <w:szCs w:val="36"/>
        </w:rPr>
        <w:t>安徽医科大学第一附属医院临床医技科室主任报名支撑材料清单</w:t>
      </w:r>
    </w:p>
    <w:p w14:paraId="58F5EBEF">
      <w:pPr>
        <w:widowControl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</w:p>
    <w:p w14:paraId="41DC2633">
      <w:pPr>
        <w:widowControl/>
        <w:ind w:firstLine="560" w:firstLineChars="200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报名人员应提供但不限于以下清单报名材料，请在2024年10月25日前将报名材料扫描件或电子版按照本清单序号顺序分类标注，并整理压缩为1份电子版附件发送至指定邮箱ayfyzzb@126.com。报名人员应对提供的报名材料信息真实性负责，如发现报名人员存在报名材料弄虚作假，一经查实，将严肃处理，直至取消面试或聘任资格。</w:t>
      </w:r>
    </w:p>
    <w:p w14:paraId="33AD4232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临床医技科室主任报名表（本人签字）；</w:t>
      </w:r>
    </w:p>
    <w:p w14:paraId="332EA922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身份证（正反面）；</w:t>
      </w:r>
    </w:p>
    <w:p w14:paraId="494E051B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专业技术资格证书、聘书（职称、硕导或博导佐证材料）；</w:t>
      </w:r>
    </w:p>
    <w:p w14:paraId="7937CB05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临床医技水平相关证明材料（含病案首页、手术记录、反映诊治能力的相关病历资料等）；</w:t>
      </w:r>
    </w:p>
    <w:p w14:paraId="3043462E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高等教育期间学历及学位证书及学信网、学位网验证报告；</w:t>
      </w:r>
    </w:p>
    <w:p w14:paraId="532D4B6E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主持科研项目证明材料（科研项目立项批文等）；</w:t>
      </w:r>
    </w:p>
    <w:p w14:paraId="67A649FF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代表性学术论文及检索证明（SCI论文应含发表当年影响因子及中科院分区信息）；</w:t>
      </w:r>
    </w:p>
    <w:p w14:paraId="32722946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相关获奖证书（含科技奖项、教学奖项等）；</w:t>
      </w:r>
    </w:p>
    <w:p w14:paraId="02B519C0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学术团体任职证书；</w:t>
      </w:r>
    </w:p>
    <w:p w14:paraId="0BEFBE9F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人才项目证明材料；</w:t>
      </w:r>
    </w:p>
    <w:p w14:paraId="7C8B9B32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工作单位相关证明材料（可提供个人社保或公积金缴纳凭证等）；</w:t>
      </w:r>
    </w:p>
    <w:p w14:paraId="5C7696E9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近一年个人彩色证件照片；</w:t>
      </w:r>
    </w:p>
    <w:p w14:paraId="44017BE1">
      <w:pPr>
        <w:pStyle w:val="4"/>
        <w:widowControl/>
        <w:numPr>
          <w:ilvl w:val="0"/>
          <w:numId w:val="1"/>
        </w:numPr>
        <w:ind w:firstLineChars="0"/>
        <w:jc w:val="left"/>
        <w:textAlignment w:val="center"/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其他符合条款的相关证明材料。</w:t>
      </w:r>
    </w:p>
    <w:p w14:paraId="248D364D">
      <w:pPr>
        <w:widowControl/>
        <w:ind w:left="560"/>
        <w:jc w:val="left"/>
        <w:textAlignment w:val="center"/>
        <w:rPr>
          <w:rFonts w:ascii="Times New Roman" w:hAnsi="Times New Roman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  <w:lang w:bidi="ar"/>
        </w:rPr>
        <w:t>（报送说明：院内报名人员无需提供清单中2、3、11相关材料）</w:t>
      </w:r>
    </w:p>
    <w:p w14:paraId="50007165">
      <w:bookmarkStart w:id="0" w:name="_GoBack"/>
      <w:bookmarkEnd w:id="0"/>
    </w:p>
    <w:sectPr>
      <w:pgSz w:w="11907" w:h="16839"/>
      <w:pgMar w:top="1361" w:right="1418" w:bottom="1020" w:left="1418" w:header="851" w:footer="107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33AC1"/>
    <w:multiLevelType w:val="multilevel"/>
    <w:tmpl w:val="6B933AC1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jliYzE3NjgyMGIzZmU0NDA0ZmU5N2UzZWE5ZDcifQ=="/>
  </w:docVars>
  <w:rsids>
    <w:rsidRoot w:val="6CE770D6"/>
    <w:rsid w:val="6CE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2024-09-30T10:02:00Z</dcterms:created>
  <dc:creator>鳮卷卷</dc:creator>
  <cp:lastModifiedBy>鳮卷卷</cp:lastModifiedBy>
  <dcterms:modified xsi:type="dcterms:W3CDTF">2024-09-30T10:03:18Z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EA98D32916ED4B9A8E6CEEB23AED83E0_11</vt:lpwstr>
  </property>
</Properties>
</file>