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2E3C62">
      <w:pPr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附件1：</w:t>
      </w:r>
    </w:p>
    <w:p w14:paraId="1B490F0D">
      <w:pPr>
        <w:suppressAutoHyphens/>
        <w:spacing w:line="57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济南市第二人民医院引进知名高校急需优秀人才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>岗位汇总表</w:t>
      </w:r>
    </w:p>
    <w:tbl>
      <w:tblPr>
        <w:tblStyle w:val="3"/>
        <w:tblW w:w="1406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"/>
        <w:gridCol w:w="851"/>
        <w:gridCol w:w="818"/>
        <w:gridCol w:w="1400"/>
        <w:gridCol w:w="1548"/>
        <w:gridCol w:w="1073"/>
        <w:gridCol w:w="1162"/>
        <w:gridCol w:w="3358"/>
        <w:gridCol w:w="1843"/>
        <w:gridCol w:w="1429"/>
      </w:tblGrid>
      <w:tr w14:paraId="2F663B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9B8831"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  <w:szCs w:val="22"/>
              </w:rPr>
              <w:t>序号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6CC1F4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  <w:szCs w:val="22"/>
              </w:rPr>
              <w:t>岗位名称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EF01C9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  <w:szCs w:val="22"/>
              </w:rPr>
              <w:t>引进人数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51EB55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  <w:szCs w:val="22"/>
              </w:rPr>
              <w:t>岗位类别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F0F050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  <w:szCs w:val="22"/>
              </w:rPr>
              <w:t>岗位等级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FA8688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  <w:szCs w:val="22"/>
              </w:rPr>
              <w:t>学历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580354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  <w:szCs w:val="22"/>
              </w:rPr>
              <w:t>学位</w:t>
            </w:r>
          </w:p>
        </w:tc>
        <w:tc>
          <w:tcPr>
            <w:tcW w:w="3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6381E4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  <w:szCs w:val="22"/>
              </w:rPr>
              <w:t>专业方向及要求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5388E4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  <w:szCs w:val="22"/>
              </w:rPr>
              <w:t>联系人</w:t>
            </w:r>
            <w:r>
              <w:rPr>
                <w:rFonts w:hint="eastAsia" w:ascii="黑体" w:hAnsi="宋体" w:eastAsia="黑体" w:cs="黑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黑体" w:hAnsi="宋体" w:eastAsia="黑体" w:cs="黑体"/>
                <w:kern w:val="0"/>
                <w:sz w:val="22"/>
                <w:szCs w:val="22"/>
              </w:rPr>
              <w:t>及联系电话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B41804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  <w:szCs w:val="22"/>
              </w:rPr>
              <w:t>备注</w:t>
            </w:r>
          </w:p>
        </w:tc>
      </w:tr>
      <w:tr w14:paraId="466FAB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68AC65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338AEE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临床医学博士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96D4B2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9827B0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4A31C6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中级及以下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CA44E0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4B050D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博士</w:t>
            </w:r>
          </w:p>
        </w:tc>
        <w:tc>
          <w:tcPr>
            <w:tcW w:w="3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8F58E5"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临床医学专业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58E355"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孟老师</w:t>
            </w:r>
            <w:r>
              <w:rPr>
                <w:rFonts w:ascii="宋体" w:hAnsi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sz w:val="20"/>
                <w:szCs w:val="20"/>
              </w:rPr>
              <w:t>0531-81270689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113E98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控制总量</w:t>
            </w:r>
          </w:p>
        </w:tc>
      </w:tr>
      <w:tr w14:paraId="74EB17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E26537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8B58C4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临床医学硕士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AE2606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2A831D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676A4D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初级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A7B5FD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409D0C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硕士</w:t>
            </w:r>
          </w:p>
        </w:tc>
        <w:tc>
          <w:tcPr>
            <w:tcW w:w="3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9144EE"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眼科学专业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683FC8"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孟老师</w:t>
            </w:r>
            <w:r>
              <w:rPr>
                <w:rFonts w:ascii="宋体" w:hAnsi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sz w:val="20"/>
                <w:szCs w:val="20"/>
              </w:rPr>
              <w:t>0531-81270689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AC1591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控制总量</w:t>
            </w:r>
          </w:p>
        </w:tc>
      </w:tr>
    </w:tbl>
    <w:p w14:paraId="4D80133F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1F902E8-EF6F-45A2-876D-62DAA35B882F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5E15BC17-00F7-43B2-930E-2FA6FE0FAA6D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C3C27139-A494-4281-B54F-E92881538E5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2NTA1N2JhNTYwNWY2ZWRjNmNkZWQxOTM0NzZhODQifQ=="/>
  </w:docVars>
  <w:rsids>
    <w:rsidRoot w:val="20DD6315"/>
    <w:rsid w:val="20DD6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2024-10-14T08:01:00Z</dcterms:created>
  <dc:creator>双面 </dc:creator>
  <cp:lastModifiedBy>双面 </cp:lastModifiedBy>
  <dcterms:modified xsi:type="dcterms:W3CDTF">2024-10-14T08:02:10Z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866C8C7B9EFE477593141504B0712976_11</vt:lpwstr>
  </property>
</Properties>
</file>