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93954">
      <w:pPr>
        <w:keepNext w:val="0"/>
        <w:keepLines w:val="0"/>
        <w:pageBreakBefore w:val="0"/>
        <w:kinsoku/>
        <w:wordWrap/>
        <w:overflowPunct/>
        <w:topLinePunct w:val="0"/>
        <w:autoSpaceDN/>
        <w:bidi w:val="0"/>
        <w:adjustRightInd w:val="0"/>
        <w:snapToGrid w:val="0"/>
        <w:spacing w:line="560" w:lineRule="exact"/>
        <w:jc w:val="both"/>
        <w:textAlignment w:val="auto"/>
        <w:rPr>
          <w:rFonts w:hint="default"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t>附件4</w:t>
      </w:r>
    </w:p>
    <w:p w14:paraId="04B5FDE0">
      <w:pPr>
        <w:keepNext w:val="0"/>
        <w:keepLines w:val="0"/>
        <w:pageBreakBefore w:val="0"/>
        <w:kinsoku/>
        <w:wordWrap/>
        <w:overflowPunct/>
        <w:topLinePunct w:val="0"/>
        <w:autoSpaceDN/>
        <w:bidi w:val="0"/>
        <w:adjustRightInd w:val="0"/>
        <w:snapToGrid w:val="0"/>
        <w:spacing w:line="560" w:lineRule="exact"/>
        <w:jc w:val="center"/>
        <w:textAlignment w:val="auto"/>
        <w:rPr>
          <w:rFonts w:hint="default" w:ascii="Times New Roman" w:hAnsi="Times New Roman" w:eastAsia="方正小标宋简体" w:cs="Times New Roman"/>
          <w:color w:val="000000"/>
          <w:sz w:val="44"/>
          <w:szCs w:val="44"/>
          <w:highlight w:val="none"/>
        </w:rPr>
      </w:pPr>
    </w:p>
    <w:p w14:paraId="30C3D3CD">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凤凰县高层次人才引育考核管理办法（试行）</w:t>
      </w:r>
    </w:p>
    <w:p w14:paraId="556F5D09">
      <w:pPr>
        <w:keepNext w:val="0"/>
        <w:keepLines w:val="0"/>
        <w:pageBreakBefore w:val="0"/>
        <w:widowControl w:val="0"/>
        <w:kinsoku/>
        <w:wordWrap/>
        <w:overflowPunct/>
        <w:topLinePunct w:val="0"/>
        <w:autoSpaceDE/>
        <w:autoSpaceDN/>
        <w:bidi w:val="0"/>
        <w:adjustRightInd/>
        <w:snapToGrid/>
        <w:spacing w:after="157" w:afterLines="50" w:line="6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（节选）</w:t>
      </w:r>
    </w:p>
    <w:p w14:paraId="3CE53501">
      <w:pPr>
        <w:keepNext w:val="0"/>
        <w:keepLines w:val="0"/>
        <w:pageBreakBefore w:val="0"/>
        <w:kinsoku/>
        <w:wordWrap/>
        <w:overflowPunct/>
        <w:topLinePunct w:val="0"/>
        <w:autoSpaceDN/>
        <w:bidi w:val="0"/>
        <w:adjustRightInd w:val="0"/>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19</w:t>
      </w:r>
      <w:r>
        <w:rPr>
          <w:rFonts w:hint="eastAsia" w:ascii="楷体_GB2312" w:hAnsi="楷体_GB2312" w:eastAsia="楷体_GB2312" w:cs="楷体_GB2312"/>
          <w:sz w:val="32"/>
          <w:szCs w:val="32"/>
        </w:rPr>
        <w:t>日</w:t>
      </w:r>
      <w:r>
        <w:rPr>
          <w:rFonts w:hint="eastAsia" w:ascii="楷体_GB2312" w:hAnsi="楷体_GB2312" w:eastAsia="楷体_GB2312" w:cs="楷体_GB2312"/>
          <w:sz w:val="32"/>
          <w:szCs w:val="32"/>
          <w:lang w:val="en-US" w:eastAsia="zh-CN"/>
        </w:rPr>
        <w:t>印发</w:t>
      </w:r>
      <w:r>
        <w:rPr>
          <w:rFonts w:hint="eastAsia" w:ascii="楷体_GB2312" w:hAnsi="楷体_GB2312" w:eastAsia="楷体_GB2312" w:cs="楷体_GB2312"/>
          <w:sz w:val="32"/>
          <w:szCs w:val="32"/>
          <w:lang w:eastAsia="zh-CN"/>
        </w:rPr>
        <w:t>）</w:t>
      </w:r>
    </w:p>
    <w:p w14:paraId="202FA8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仿宋_GB2312" w:cs="Times New Roman"/>
          <w:color w:val="000000"/>
          <w:sz w:val="32"/>
          <w:szCs w:val="32"/>
          <w:highlight w:val="none"/>
          <w:lang w:val="en-US" w:eastAsia="zh-CN"/>
        </w:rPr>
        <w:t>......</w:t>
      </w:r>
    </w:p>
    <w:p w14:paraId="37FC83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第三条</w:t>
      </w:r>
      <w:r>
        <w:rPr>
          <w:rFonts w:hint="eastAsia" w:ascii="黑体" w:hAnsi="黑体" w:eastAsia="黑体" w:cs="黑体"/>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本办法适用于全县党政群机关（含参照公务员法管理单位）、事业单位全职引进的高层次人才。引进的高层次人才在县的最低服务期一般为5年（引进教育部直属师范大学公费师范毕业生最低服务期为6年）。</w:t>
      </w:r>
    </w:p>
    <w:p w14:paraId="334FE0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仿宋_GB2312" w:cs="Times New Roman"/>
          <w:color w:val="000000"/>
          <w:sz w:val="32"/>
          <w:szCs w:val="32"/>
          <w:highlight w:val="none"/>
          <w:lang w:val="en-US" w:eastAsia="zh-CN"/>
        </w:rPr>
        <w:t>......</w:t>
      </w:r>
    </w:p>
    <w:p w14:paraId="2B19E2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第五条</w:t>
      </w:r>
      <w:r>
        <w:rPr>
          <w:rFonts w:hint="eastAsia" w:ascii="仿宋_GB2312" w:hAnsi="仿宋_GB2312" w:eastAsia="仿宋_GB2312" w:cs="仿宋_GB2312"/>
          <w:b w:val="0"/>
          <w:bCs w:val="0"/>
          <w:color w:val="auto"/>
          <w:sz w:val="32"/>
          <w:szCs w:val="32"/>
          <w:highlight w:val="none"/>
        </w:rPr>
        <w:t xml:space="preserve"> </w:t>
      </w:r>
      <w:r>
        <w:rPr>
          <w:rFonts w:hint="eastAsia"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人才引进对象按层次分为6类：A类为国际顶尖专家；B类为国家级领军人才；C类为省级领军人才；D类为州级领军人才；E类为高级人才；F类为急需紧缺人才，具体分类见附件1。引进外国专家或获得教育部认证的海外（含港澳台地区）高校留学生参照上述标准对应认定。</w:t>
      </w:r>
    </w:p>
    <w:p w14:paraId="0FDD23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rPr>
        <w:t xml:space="preserve">第六条 </w:t>
      </w:r>
      <w:r>
        <w:rPr>
          <w:rFonts w:hint="eastAsia"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引进的高层次人才年龄一般在35周岁以下，E类人才可适当放宽至45周岁以下，D类及以上人才一般不超</w:t>
      </w:r>
      <w:r>
        <w:rPr>
          <w:rFonts w:hint="eastAsia" w:ascii="仿宋_GB2312" w:hAnsi="仿宋" w:eastAsia="仿宋_GB2312"/>
          <w:b w:val="0"/>
          <w:bCs w:val="0"/>
          <w:color w:val="auto"/>
          <w:sz w:val="32"/>
          <w:szCs w:val="32"/>
          <w:highlight w:val="none"/>
          <w:lang w:val="en-US" w:eastAsia="zh-CN"/>
        </w:rPr>
        <w:t>过52周岁，特殊情况一事一议。</w:t>
      </w:r>
    </w:p>
    <w:p w14:paraId="0E3B2ECD">
      <w:pPr>
        <w:pStyle w:val="2"/>
        <w:ind w:left="0" w:leftChars="0"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w:t>
      </w:r>
    </w:p>
    <w:p w14:paraId="7CE9DAD8">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color w:val="auto"/>
          <w:sz w:val="32"/>
          <w:szCs w:val="32"/>
          <w:highlight w:val="none"/>
        </w:rPr>
      </w:pPr>
      <w:r>
        <w:rPr>
          <w:rFonts w:hint="eastAsia" w:ascii="方正小标宋简体" w:hAnsi="方正小标宋简体" w:eastAsia="方正小标宋简体" w:cs="方正小标宋简体"/>
          <w:b w:val="0"/>
          <w:bCs w:val="0"/>
          <w:color w:val="auto"/>
          <w:sz w:val="32"/>
          <w:szCs w:val="32"/>
          <w:highlight w:val="none"/>
        </w:rPr>
        <w:t>第</w:t>
      </w:r>
      <w:r>
        <w:rPr>
          <w:rFonts w:hint="eastAsia" w:ascii="方正小标宋简体" w:hAnsi="方正小标宋简体" w:eastAsia="方正小标宋简体" w:cs="方正小标宋简体"/>
          <w:b w:val="0"/>
          <w:bCs w:val="0"/>
          <w:color w:val="auto"/>
          <w:sz w:val="32"/>
          <w:szCs w:val="32"/>
          <w:highlight w:val="none"/>
          <w:lang w:val="en-US" w:eastAsia="zh-CN"/>
        </w:rPr>
        <w:t>四</w:t>
      </w:r>
      <w:r>
        <w:rPr>
          <w:rFonts w:hint="eastAsia" w:ascii="方正小标宋简体" w:hAnsi="方正小标宋简体" w:eastAsia="方正小标宋简体" w:cs="方正小标宋简体"/>
          <w:b w:val="0"/>
          <w:bCs w:val="0"/>
          <w:color w:val="auto"/>
          <w:sz w:val="32"/>
          <w:szCs w:val="32"/>
          <w:highlight w:val="none"/>
        </w:rPr>
        <w:t xml:space="preserve">章 </w:t>
      </w:r>
      <w:r>
        <w:rPr>
          <w:rFonts w:hint="eastAsia" w:ascii="方正小标宋简体" w:hAnsi="方正小标宋简体" w:eastAsia="方正小标宋简体" w:cs="方正小标宋简体"/>
          <w:b w:val="0"/>
          <w:bCs w:val="0"/>
          <w:color w:val="auto"/>
          <w:sz w:val="32"/>
          <w:szCs w:val="32"/>
          <w:highlight w:val="none"/>
          <w:lang w:val="en-US" w:eastAsia="zh-CN"/>
        </w:rPr>
        <w:t xml:space="preserve"> 政策待遇</w:t>
      </w:r>
    </w:p>
    <w:p w14:paraId="2FCDA3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 xml:space="preserve">第十二条 </w:t>
      </w:r>
      <w:r>
        <w:rPr>
          <w:rFonts w:hint="eastAsia" w:ascii="仿宋_GB2312" w:hAnsi="仿宋_GB2312" w:eastAsia="仿宋_GB2312" w:cs="仿宋_GB2312"/>
          <w:b w:val="0"/>
          <w:bCs w:val="0"/>
          <w:color w:val="auto"/>
          <w:sz w:val="32"/>
          <w:szCs w:val="32"/>
          <w:highlight w:val="none"/>
          <w:lang w:val="en-US" w:eastAsia="zh-CN"/>
        </w:rPr>
        <w:t>凤凰县</w:t>
      </w:r>
      <w:r>
        <w:rPr>
          <w:rFonts w:hint="eastAsia" w:ascii="仿宋_GB2312" w:hAnsi="仿宋_GB2312" w:eastAsia="仿宋_GB2312" w:cs="仿宋_GB2312"/>
          <w:b w:val="0"/>
          <w:bCs w:val="0"/>
          <w:color w:val="auto"/>
          <w:sz w:val="32"/>
          <w:szCs w:val="32"/>
          <w:highlight w:val="none"/>
          <w:lang w:eastAsia="zh-CN"/>
        </w:rPr>
        <w:t>高层次人才享有以下相关优惠政策。</w:t>
      </w:r>
    </w:p>
    <w:p w14:paraId="42AF4F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（一）经济待遇（仅引进且尚在服务期内的人才适用）。</w:t>
      </w:r>
    </w:p>
    <w:p w14:paraId="4CC99F31">
      <w:pPr>
        <w:pStyle w:val="2"/>
        <w:ind w:left="0" w:leftChars="0"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w:t>
      </w:r>
    </w:p>
    <w:p w14:paraId="0B4F7D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sz w:val="32"/>
          <w:szCs w:val="32"/>
          <w:highlight w:val="none"/>
          <w:lang w:val="en-US" w:eastAsia="zh-CN"/>
        </w:rPr>
        <w:t>非教育类岗位</w:t>
      </w:r>
    </w:p>
    <w:p w14:paraId="67142E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为引进的高层次人才按政策在最低服务期内享受相应标准的生活补助、购房补助，具体标准见附件1。购房补助在服务期满时兑现发放；生活补助按年度进行兑现发放。</w:t>
      </w:r>
    </w:p>
    <w:p w14:paraId="0620A3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医卫类引进的高层次人才可由医院结合实际，提高生活补助，发放人才绩效奖励。</w:t>
      </w:r>
    </w:p>
    <w:p w14:paraId="2231A5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sz w:val="32"/>
          <w:szCs w:val="32"/>
          <w:highlight w:val="none"/>
          <w:lang w:val="en-US" w:eastAsia="zh-CN"/>
        </w:rPr>
        <w:t>用人单位要为引进的高层次人才提供过渡性租房保障，表现形式可以为高层次人才提供住房或发放过渡性租房补助。A类、B类人才过渡性租房补助原则不低于2000元/月，C类、D类、E类人才过渡性租房补助原则不超过2000元/月，F类人才过渡性租房补助原则不超过1000元/月。过渡性租房补助由各单位在政策内自行研究落实，原则上不低于500元/月。</w:t>
      </w:r>
    </w:p>
    <w:p w14:paraId="59C988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配偶安置。在县工作期间，按照“身份对等、双向选择、统筹调配、适当照顾”的原则，妥善解决配偶就业。配偶属机关（含参照公务员法管理单位）事业单位和国有企业正式工作人员，且愿意来县内工作的，在相关政策范围内按身份同城对等安置。无固定工作的，积极推荐参加湘西州及各县市公务员或企事业单位公开招考（招聘）或推荐到同城企业就业。自谋职业、自主创业的，可向县内人社部门提出自主创业申请，按程序审批后，享受贷款扶持等自主创业的优惠政策。参加职业技能培训和相关职业技能鉴定符合条件的，按有关规定给予职业技能培训补助和鉴定补助。</w:t>
      </w:r>
    </w:p>
    <w:p w14:paraId="6C609B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子女入学。在县工作期间，享受协调保障入学待遇，义务教育阶段可在其工作地或居住地范围内提出入（转）学意愿，教育部门在充分尊重其意愿基础上，统筹协调安排入（转）学，享受本县户籍学生同等待遇。报考县内普通高中时，在同等条件下优先录取。</w:t>
      </w:r>
    </w:p>
    <w:p w14:paraId="101440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（四）健康服务。服务期内，由用人单位每年组织引进的高层次人才进行体检，卫健部门负责建立健康档案，实行跟踪服务。</w:t>
      </w:r>
    </w:p>
    <w:p w14:paraId="743D9B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rPr>
        <w:t>（五）落户政策。在县工作期间，高层次人才可在其工作地或居住地落户，其配偶、未婚子女及父母可随本人迁移户口。各用人单位要按照实际情况安排专人协助办理。</w:t>
      </w:r>
    </w:p>
    <w:p w14:paraId="56D511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（六）</w:t>
      </w:r>
      <w:r>
        <w:rPr>
          <w:rFonts w:hint="eastAsia" w:ascii="仿宋_GB2312" w:hAnsi="仿宋_GB2312" w:eastAsia="仿宋_GB2312" w:cs="仿宋_GB2312"/>
          <w:b w:val="0"/>
          <w:bCs w:val="0"/>
          <w:color w:val="auto"/>
          <w:sz w:val="32"/>
          <w:szCs w:val="32"/>
          <w:highlight w:val="none"/>
          <w:lang w:eastAsia="zh-CN"/>
        </w:rPr>
        <w:t>购房</w:t>
      </w:r>
      <w:r>
        <w:rPr>
          <w:rFonts w:hint="eastAsia" w:ascii="仿宋_GB2312" w:hAnsi="仿宋_GB2312" w:eastAsia="仿宋_GB2312" w:cs="仿宋_GB2312"/>
          <w:b w:val="0"/>
          <w:bCs w:val="0"/>
          <w:color w:val="auto"/>
          <w:sz w:val="32"/>
          <w:szCs w:val="32"/>
          <w:highlight w:val="none"/>
          <w:lang w:val="en-US" w:eastAsia="zh-CN"/>
        </w:rPr>
        <w:t>贷款</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在县工作期间，在县购房，其住房公积金在最高可贷额度基础上再提高10%。引进后五年内首次申请住房公积金贷款的，可享受“可提可贷”政策。</w:t>
      </w:r>
    </w:p>
    <w:p w14:paraId="0863673A">
      <w:pPr>
        <w:pStyle w:val="10"/>
        <w:keepNext w:val="0"/>
        <w:keepLines w:val="0"/>
        <w:pageBreakBefore w:val="0"/>
        <w:widowControl w:val="0"/>
        <w:kinsoku/>
        <w:wordWrap/>
        <w:overflowPunct/>
        <w:topLinePunct w:val="0"/>
        <w:autoSpaceDE/>
        <w:autoSpaceDN/>
        <w:bidi w:val="0"/>
        <w:adjustRightInd/>
        <w:snapToGrid/>
        <w:spacing w:after="0" w:line="560" w:lineRule="exact"/>
        <w:ind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七）提拔晋升。在县内机关事业单位工作的优秀高层次引进人才在提拔、晋级、使用上优先考虑。从事专业技术工作的，在申报科研项目立项和职称评定等方面给予政策倾斜；在县参与职称评审时可放宽资历、台阶等限制，首次申报职称评定时不受岗位职数限制。鼓励高层次人才晋升职称，提高专业技术能力，服务期内晋升职称的，经济待遇按照晋升后的职称发放。</w:t>
      </w:r>
    </w:p>
    <w:p w14:paraId="73ED48D3">
      <w:pPr>
        <w:pStyle w:val="10"/>
        <w:keepNext w:val="0"/>
        <w:keepLines w:val="0"/>
        <w:pageBreakBefore w:val="0"/>
        <w:widowControl w:val="0"/>
        <w:kinsoku/>
        <w:wordWrap/>
        <w:overflowPunct/>
        <w:topLinePunct w:val="0"/>
        <w:autoSpaceDE/>
        <w:autoSpaceDN/>
        <w:bidi w:val="0"/>
        <w:adjustRightInd/>
        <w:snapToGrid/>
        <w:spacing w:after="0" w:line="560" w:lineRule="exact"/>
        <w:ind w:firstLine="640" w:firstLineChars="200"/>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（八）金融扶持。在县工作期间，高层次人才可享受“人才投”“人才贷”“人才保”等金融服务支持。</w:t>
      </w:r>
    </w:p>
    <w:p w14:paraId="336CD79C">
      <w:pPr>
        <w:pStyle w:val="2"/>
        <w:ind w:left="0" w:leftChars="0"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w:t>
      </w:r>
    </w:p>
    <w:p w14:paraId="06196445">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ascii="黑体" w:hAnsi="黑体" w:eastAsia="黑体"/>
          <w:b w:val="0"/>
          <w:bCs w:val="0"/>
          <w:color w:val="auto"/>
          <w:sz w:val="32"/>
          <w:szCs w:val="32"/>
          <w:highlight w:val="none"/>
        </w:rPr>
      </w:pPr>
      <w:r>
        <w:rPr>
          <w:rFonts w:hint="eastAsia" w:ascii="方正小标宋简体" w:hAnsi="方正小标宋简体" w:eastAsia="方正小标宋简体" w:cs="方正小标宋简体"/>
          <w:b w:val="0"/>
          <w:bCs w:val="0"/>
          <w:color w:val="auto"/>
          <w:sz w:val="32"/>
          <w:szCs w:val="32"/>
          <w:highlight w:val="none"/>
        </w:rPr>
        <w:t>第</w:t>
      </w:r>
      <w:r>
        <w:rPr>
          <w:rFonts w:hint="eastAsia" w:ascii="方正小标宋简体" w:hAnsi="方正小标宋简体" w:eastAsia="方正小标宋简体" w:cs="方正小标宋简体"/>
          <w:b w:val="0"/>
          <w:bCs w:val="0"/>
          <w:color w:val="auto"/>
          <w:sz w:val="32"/>
          <w:szCs w:val="32"/>
          <w:highlight w:val="none"/>
          <w:lang w:val="en-US" w:eastAsia="zh-CN"/>
        </w:rPr>
        <w:t>七</w:t>
      </w:r>
      <w:r>
        <w:rPr>
          <w:rFonts w:hint="eastAsia" w:ascii="方正小标宋简体" w:hAnsi="方正小标宋简体" w:eastAsia="方正小标宋简体" w:cs="方正小标宋简体"/>
          <w:b w:val="0"/>
          <w:bCs w:val="0"/>
          <w:color w:val="auto"/>
          <w:sz w:val="32"/>
          <w:szCs w:val="32"/>
          <w:highlight w:val="none"/>
        </w:rPr>
        <w:t>章  附</w:t>
      </w:r>
      <w:r>
        <w:rPr>
          <w:rFonts w:hint="eastAsia" w:ascii="方正小标宋简体" w:hAnsi="方正小标宋简体" w:eastAsia="方正小标宋简体" w:cs="方正小标宋简体"/>
          <w:b w:val="0"/>
          <w:bCs w:val="0"/>
          <w:color w:val="auto"/>
          <w:sz w:val="32"/>
          <w:szCs w:val="32"/>
          <w:highlight w:val="none"/>
          <w:lang w:val="en-US" w:eastAsia="zh-CN"/>
        </w:rPr>
        <w:t xml:space="preserve">  </w:t>
      </w:r>
      <w:r>
        <w:rPr>
          <w:rFonts w:hint="eastAsia" w:ascii="方正小标宋简体" w:hAnsi="方正小标宋简体" w:eastAsia="方正小标宋简体" w:cs="方正小标宋简体"/>
          <w:b w:val="0"/>
          <w:bCs w:val="0"/>
          <w:color w:val="auto"/>
          <w:sz w:val="32"/>
          <w:szCs w:val="32"/>
          <w:highlight w:val="none"/>
        </w:rPr>
        <w:t>则</w:t>
      </w:r>
    </w:p>
    <w:p w14:paraId="1018F0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二十二</w:t>
      </w:r>
      <w:r>
        <w:rPr>
          <w:rFonts w:hint="eastAsia" w:ascii="黑体" w:hAnsi="黑体" w:eastAsia="黑体" w:cs="黑体"/>
          <w:b w:val="0"/>
          <w:bCs w:val="0"/>
          <w:color w:val="auto"/>
          <w:sz w:val="32"/>
          <w:szCs w:val="32"/>
          <w:highlight w:val="none"/>
        </w:rPr>
        <w:t>条</w:t>
      </w:r>
      <w:r>
        <w:rPr>
          <w:rFonts w:hint="eastAsia" w:ascii="黑体" w:hAnsi="黑体" w:eastAsia="黑体"/>
          <w:b w:val="0"/>
          <w:bCs w:val="0"/>
          <w:color w:val="auto"/>
          <w:sz w:val="32"/>
          <w:szCs w:val="32"/>
          <w:highlight w:val="none"/>
          <w:lang w:val="en-US" w:eastAsia="zh-CN"/>
        </w:rPr>
        <w:t xml:space="preserve"> </w:t>
      </w:r>
      <w:r>
        <w:rPr>
          <w:rFonts w:hint="eastAsia" w:ascii="仿宋_GB2312" w:hAnsi="仿宋" w:eastAsia="仿宋_GB2312"/>
          <w:b w:val="0"/>
          <w:bCs w:val="0"/>
          <w:color w:val="auto"/>
          <w:sz w:val="32"/>
          <w:szCs w:val="32"/>
          <w:highlight w:val="none"/>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本办法自印发之日起实施，此前有关人才政策规定与本办法不一致的，以本办法为准。县属国有企业可参照执行。本办法印发前引进的高层次及急需紧缺人才，按原政策享受待遇。</w:t>
      </w:r>
    </w:p>
    <w:p w14:paraId="55E7AE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val="0"/>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二十三</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黑体" w:hAnsi="黑体" w:eastAsia="黑体"/>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本办法由县委人才办负责解释。</w:t>
      </w:r>
    </w:p>
    <w:p w14:paraId="069CC31B">
      <w:pPr>
        <w:pStyle w:val="5"/>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 w:eastAsia="仿宋_GB2312"/>
          <w:b w:val="0"/>
          <w:bCs w:val="0"/>
          <w:color w:val="auto"/>
          <w:sz w:val="32"/>
          <w:szCs w:val="32"/>
          <w:highlight w:val="none"/>
        </w:rPr>
      </w:pPr>
    </w:p>
    <w:p w14:paraId="34716758">
      <w:pPr>
        <w:keepNext w:val="0"/>
        <w:keepLines w:val="0"/>
        <w:pageBreakBefore w:val="0"/>
        <w:widowControl w:val="0"/>
        <w:kinsoku/>
        <w:wordWrap/>
        <w:overflowPunct/>
        <w:topLinePunct w:val="0"/>
        <w:autoSpaceDE/>
        <w:autoSpaceDN/>
        <w:bidi w:val="0"/>
        <w:adjustRightInd/>
        <w:snapToGrid/>
        <w:spacing w:line="560" w:lineRule="exact"/>
        <w:ind w:firstLine="596" w:firstLineChars="200"/>
        <w:jc w:val="both"/>
        <w:textAlignment w:val="auto"/>
        <w:rPr>
          <w:rFonts w:hint="eastAsia" w:ascii="仿宋_GB2312" w:hAnsi="仿宋_GB2312" w:eastAsia="仿宋_GB2312" w:cs="仿宋_GB2312"/>
          <w:b w:val="0"/>
          <w:bCs w:val="0"/>
          <w:color w:val="auto"/>
          <w:spacing w:val="-11"/>
          <w:kern w:val="2"/>
          <w:sz w:val="32"/>
          <w:szCs w:val="32"/>
          <w:highlight w:val="none"/>
          <w:lang w:val="en-US" w:eastAsia="zh-CN" w:bidi="ar-SA"/>
        </w:rPr>
      </w:pPr>
      <w:r>
        <w:rPr>
          <w:rFonts w:hint="eastAsia" w:ascii="仿宋_GB2312" w:hAnsi="仿宋_GB2312" w:eastAsia="仿宋_GB2312" w:cs="仿宋_GB2312"/>
          <w:b w:val="0"/>
          <w:bCs w:val="0"/>
          <w:color w:val="auto"/>
          <w:spacing w:val="-11"/>
          <w:kern w:val="2"/>
          <w:sz w:val="32"/>
          <w:szCs w:val="32"/>
          <w:highlight w:val="none"/>
          <w:lang w:val="en-US" w:eastAsia="zh-CN" w:bidi="ar-SA"/>
        </w:rPr>
        <w:t>附件：1.凤凰县人才引进分类目录及相关待遇（非教育类）</w:t>
      </w:r>
    </w:p>
    <w:p w14:paraId="0AB9A22B">
      <w:pPr>
        <w:pStyle w:val="2"/>
        <w:ind w:left="0" w:leftChars="0"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w:t>
      </w:r>
    </w:p>
    <w:p w14:paraId="5D10ABFE">
      <w:pPr>
        <w:rPr>
          <w:rFonts w:hint="eastAsia"/>
          <w:lang w:val="en-US" w:eastAsia="zh-CN"/>
        </w:rPr>
      </w:pPr>
    </w:p>
    <w:p w14:paraId="103336B7">
      <w:pPr>
        <w:rPr>
          <w:rFonts w:hint="eastAsia"/>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58B593FB">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rPr>
          <w:rFonts w:hint="eastAsia" w:ascii="黑体" w:hAnsi="黑体" w:eastAsia="黑体" w:cs="黑体"/>
          <w:b w:val="0"/>
          <w:bCs w:val="0"/>
          <w:color w:val="auto"/>
          <w:sz w:val="32"/>
          <w:szCs w:val="40"/>
          <w:highlight w:val="none"/>
          <w:lang w:val="en-US" w:eastAsia="zh-CN"/>
        </w:rPr>
      </w:pPr>
      <w:r>
        <w:rPr>
          <w:rFonts w:hint="eastAsia" w:ascii="黑体" w:hAnsi="黑体" w:eastAsia="黑体" w:cs="黑体"/>
          <w:b w:val="0"/>
          <w:bCs w:val="0"/>
          <w:color w:val="auto"/>
          <w:sz w:val="32"/>
          <w:szCs w:val="40"/>
          <w:highlight w:val="none"/>
          <w:lang w:val="en-US" w:eastAsia="zh-CN"/>
        </w:rPr>
        <w:t>附件1</w:t>
      </w:r>
    </w:p>
    <w:p w14:paraId="15054FFF">
      <w:pPr>
        <w:pStyle w:val="4"/>
        <w:keepNext w:val="0"/>
        <w:keepLines w:val="0"/>
        <w:pageBreakBefore w:val="0"/>
        <w:widowControl w:val="0"/>
        <w:kinsoku/>
        <w:wordWrap/>
        <w:overflowPunct/>
        <w:topLinePunct w:val="0"/>
        <w:autoSpaceDE/>
        <w:autoSpaceDN/>
        <w:bidi w:val="0"/>
        <w:adjustRightInd/>
        <w:snapToGrid/>
        <w:spacing w:before="313" w:beforeLines="100" w:after="0" w:line="660" w:lineRule="exact"/>
        <w:ind w:left="0" w:leftChars="0" w:firstLine="0" w:firstLineChars="0"/>
        <w:textAlignment w:val="auto"/>
        <w:rPr>
          <w:rFonts w:hint="eastAsia"/>
          <w:b w:val="0"/>
          <w:bCs w:val="0"/>
          <w:color w:val="auto"/>
          <w:sz w:val="28"/>
          <w:szCs w:val="28"/>
          <w:highlight w:val="none"/>
          <w:lang w:val="en-US" w:eastAsia="zh-CN"/>
        </w:rPr>
      </w:pPr>
      <w:r>
        <w:rPr>
          <w:rFonts w:hint="eastAsia" w:ascii="方正小标宋简体" w:hAnsi="方正小标宋简体" w:eastAsia="方正小标宋简体" w:cs="方正小标宋简体"/>
          <w:b w:val="0"/>
          <w:bCs w:val="0"/>
          <w:color w:val="auto"/>
          <w:spacing w:val="-23"/>
          <w:sz w:val="44"/>
          <w:szCs w:val="44"/>
          <w:highlight w:val="none"/>
          <w:lang w:val="en-US" w:eastAsia="zh-CN"/>
        </w:rPr>
        <w:t>凤凰县人才引进分类目录及相关待遇（非教育类）</w:t>
      </w:r>
    </w:p>
    <w:tbl>
      <w:tblPr>
        <w:tblStyle w:val="8"/>
        <w:tblpPr w:leftFromText="180" w:rightFromText="180" w:vertAnchor="text" w:horzAnchor="page" w:tblpX="1024" w:tblpY="776"/>
        <w:tblOverlap w:val="never"/>
        <w:tblW w:w="10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57"/>
        <w:gridCol w:w="5160"/>
        <w:gridCol w:w="1101"/>
        <w:gridCol w:w="1113"/>
        <w:gridCol w:w="1331"/>
      </w:tblGrid>
      <w:tr w14:paraId="5286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75" w:type="dxa"/>
            <w:noWrap w:val="0"/>
            <w:vAlign w:val="center"/>
          </w:tcPr>
          <w:p w14:paraId="176BCEF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color w:val="auto"/>
                <w:sz w:val="22"/>
                <w:szCs w:val="22"/>
                <w:highlight w:val="none"/>
                <w:vertAlign w:val="baseline"/>
                <w:lang w:val="en-US" w:eastAsia="zh-CN"/>
              </w:rPr>
            </w:pPr>
            <w:r>
              <w:rPr>
                <w:rFonts w:hint="eastAsia" w:ascii="黑体" w:hAnsi="黑体" w:eastAsia="黑体" w:cs="黑体"/>
                <w:b w:val="0"/>
                <w:bCs w:val="0"/>
                <w:color w:val="auto"/>
                <w:sz w:val="22"/>
                <w:szCs w:val="22"/>
                <w:highlight w:val="none"/>
                <w:vertAlign w:val="baseline"/>
                <w:lang w:val="en-US" w:eastAsia="zh-CN"/>
              </w:rPr>
              <w:t>类别</w:t>
            </w:r>
          </w:p>
        </w:tc>
        <w:tc>
          <w:tcPr>
            <w:tcW w:w="5917" w:type="dxa"/>
            <w:gridSpan w:val="2"/>
            <w:noWrap w:val="0"/>
            <w:vAlign w:val="center"/>
          </w:tcPr>
          <w:p w14:paraId="74FF310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color w:val="auto"/>
                <w:sz w:val="22"/>
                <w:szCs w:val="22"/>
                <w:highlight w:val="none"/>
                <w:vertAlign w:val="baseline"/>
                <w:lang w:val="en-US" w:eastAsia="zh-CN"/>
              </w:rPr>
            </w:pPr>
            <w:r>
              <w:rPr>
                <w:rFonts w:hint="eastAsia" w:ascii="黑体" w:hAnsi="黑体" w:eastAsia="黑体" w:cs="黑体"/>
                <w:b w:val="0"/>
                <w:bCs w:val="0"/>
                <w:color w:val="auto"/>
                <w:sz w:val="22"/>
                <w:szCs w:val="22"/>
                <w:highlight w:val="none"/>
                <w:vertAlign w:val="baseline"/>
                <w:lang w:val="en-US" w:eastAsia="zh-CN"/>
              </w:rPr>
              <w:t>认定条件</w:t>
            </w:r>
          </w:p>
        </w:tc>
        <w:tc>
          <w:tcPr>
            <w:tcW w:w="1101" w:type="dxa"/>
            <w:noWrap w:val="0"/>
            <w:vAlign w:val="center"/>
          </w:tcPr>
          <w:p w14:paraId="2E79780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color w:val="auto"/>
                <w:sz w:val="22"/>
                <w:szCs w:val="22"/>
                <w:highlight w:val="none"/>
                <w:vertAlign w:val="baseline"/>
                <w:lang w:val="en-US" w:eastAsia="zh-CN"/>
              </w:rPr>
            </w:pPr>
            <w:r>
              <w:rPr>
                <w:rFonts w:hint="eastAsia" w:ascii="黑体" w:hAnsi="黑体" w:eastAsia="黑体" w:cs="黑体"/>
                <w:b w:val="0"/>
                <w:bCs w:val="0"/>
                <w:color w:val="auto"/>
                <w:sz w:val="22"/>
                <w:szCs w:val="22"/>
                <w:highlight w:val="none"/>
                <w:vertAlign w:val="baseline"/>
                <w:lang w:val="en-US" w:eastAsia="zh-CN"/>
              </w:rPr>
              <w:t>购房补助</w:t>
            </w:r>
          </w:p>
        </w:tc>
        <w:tc>
          <w:tcPr>
            <w:tcW w:w="1113" w:type="dxa"/>
            <w:noWrap w:val="0"/>
            <w:vAlign w:val="center"/>
          </w:tcPr>
          <w:p w14:paraId="43ABDD0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color w:val="auto"/>
                <w:sz w:val="22"/>
                <w:szCs w:val="22"/>
                <w:highlight w:val="none"/>
                <w:vertAlign w:val="baseline"/>
                <w:lang w:val="en-US" w:eastAsia="zh-CN"/>
              </w:rPr>
            </w:pPr>
            <w:r>
              <w:rPr>
                <w:rFonts w:hint="eastAsia" w:ascii="黑体" w:hAnsi="黑体" w:eastAsia="黑体" w:cs="黑体"/>
                <w:b w:val="0"/>
                <w:bCs w:val="0"/>
                <w:color w:val="auto"/>
                <w:sz w:val="22"/>
                <w:szCs w:val="22"/>
                <w:highlight w:val="none"/>
                <w:vertAlign w:val="baseline"/>
                <w:lang w:val="en-US" w:eastAsia="zh-CN"/>
              </w:rPr>
              <w:t>生活补助</w:t>
            </w:r>
          </w:p>
        </w:tc>
        <w:tc>
          <w:tcPr>
            <w:tcW w:w="1331" w:type="dxa"/>
            <w:noWrap w:val="0"/>
            <w:vAlign w:val="center"/>
          </w:tcPr>
          <w:p w14:paraId="3EE75AF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黑体" w:hAnsi="黑体" w:eastAsia="黑体" w:cs="黑体"/>
                <w:b w:val="0"/>
                <w:bCs w:val="0"/>
                <w:color w:val="auto"/>
                <w:sz w:val="22"/>
                <w:szCs w:val="22"/>
                <w:highlight w:val="none"/>
                <w:vertAlign w:val="baseline"/>
                <w:lang w:val="en-US" w:eastAsia="zh-CN"/>
              </w:rPr>
            </w:pPr>
            <w:r>
              <w:rPr>
                <w:rFonts w:hint="eastAsia" w:ascii="黑体" w:hAnsi="黑体" w:eastAsia="黑体" w:cs="黑体"/>
                <w:b w:val="0"/>
                <w:bCs w:val="0"/>
                <w:color w:val="auto"/>
                <w:sz w:val="22"/>
                <w:szCs w:val="22"/>
                <w:highlight w:val="none"/>
                <w:vertAlign w:val="baseline"/>
                <w:lang w:val="en-US" w:eastAsia="zh-CN"/>
              </w:rPr>
              <w:t>过渡性租房补助</w:t>
            </w:r>
          </w:p>
        </w:tc>
      </w:tr>
      <w:tr w14:paraId="6C93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675" w:type="dxa"/>
            <w:noWrap w:val="0"/>
            <w:vAlign w:val="center"/>
          </w:tcPr>
          <w:p w14:paraId="775FAB6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color w:val="auto"/>
                <w:sz w:val="28"/>
                <w:szCs w:val="28"/>
                <w:highlight w:val="none"/>
                <w:vertAlign w:val="baseline"/>
                <w:lang w:val="en-US" w:eastAsia="zh-CN"/>
              </w:rPr>
            </w:pPr>
            <w:r>
              <w:rPr>
                <w:rFonts w:hint="eastAsia" w:ascii="黑体" w:hAnsi="黑体" w:eastAsia="黑体" w:cs="黑体"/>
                <w:b w:val="0"/>
                <w:bCs w:val="0"/>
                <w:color w:val="auto"/>
                <w:sz w:val="28"/>
                <w:szCs w:val="28"/>
                <w:highlight w:val="none"/>
                <w:vertAlign w:val="baseline"/>
                <w:lang w:val="en-US" w:eastAsia="zh-CN"/>
              </w:rPr>
              <w:t>A类</w:t>
            </w:r>
          </w:p>
        </w:tc>
        <w:tc>
          <w:tcPr>
            <w:tcW w:w="5917" w:type="dxa"/>
            <w:gridSpan w:val="2"/>
            <w:noWrap w:val="0"/>
            <w:vAlign w:val="center"/>
          </w:tcPr>
          <w:p w14:paraId="108FE0A9">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default"/>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lang w:val="en-US" w:eastAsia="zh-CN"/>
              </w:rPr>
              <w:t>国际顶尖专家。主要包括：1.诺贝尔奖、中国国家最高科学技术奖、图灵奖等国际知名科学技术奖项获得者；2.中国科学院院士、中国工程院院士；3.国家自然科学奖、国家科技发明奖、国家科学技术进步奖一等奖前3名获得者；4.世界500强企业总部首席执行官、首席运营官、首席技术官；5.其他相当于上述层次的顶尖人才。</w:t>
            </w:r>
          </w:p>
        </w:tc>
        <w:tc>
          <w:tcPr>
            <w:tcW w:w="1101" w:type="dxa"/>
            <w:noWrap w:val="0"/>
            <w:vAlign w:val="center"/>
          </w:tcPr>
          <w:p w14:paraId="12C24E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不低于50万元，一事一议，特事特办</w:t>
            </w:r>
          </w:p>
        </w:tc>
        <w:tc>
          <w:tcPr>
            <w:tcW w:w="1113" w:type="dxa"/>
            <w:noWrap w:val="0"/>
            <w:vAlign w:val="center"/>
          </w:tcPr>
          <w:p w14:paraId="37A7E7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不低于100万元，一事一议，特事特办</w:t>
            </w:r>
          </w:p>
        </w:tc>
        <w:tc>
          <w:tcPr>
            <w:tcW w:w="1331" w:type="dxa"/>
            <w:noWrap w:val="0"/>
            <w:vAlign w:val="center"/>
          </w:tcPr>
          <w:p w14:paraId="434724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不低于2000元</w:t>
            </w:r>
          </w:p>
          <w:p w14:paraId="4E84A3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每月</w:t>
            </w:r>
          </w:p>
        </w:tc>
      </w:tr>
      <w:tr w14:paraId="667C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0" w:hRule="atLeast"/>
        </w:trPr>
        <w:tc>
          <w:tcPr>
            <w:tcW w:w="675" w:type="dxa"/>
            <w:noWrap w:val="0"/>
            <w:vAlign w:val="center"/>
          </w:tcPr>
          <w:p w14:paraId="3BE475E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color w:val="auto"/>
                <w:sz w:val="28"/>
                <w:szCs w:val="28"/>
                <w:highlight w:val="none"/>
                <w:vertAlign w:val="baseline"/>
                <w:lang w:val="en-US" w:eastAsia="zh-CN"/>
              </w:rPr>
            </w:pPr>
            <w:r>
              <w:rPr>
                <w:rFonts w:hint="eastAsia" w:ascii="黑体" w:hAnsi="黑体" w:eastAsia="黑体" w:cs="黑体"/>
                <w:b w:val="0"/>
                <w:bCs w:val="0"/>
                <w:color w:val="auto"/>
                <w:sz w:val="28"/>
                <w:szCs w:val="28"/>
                <w:highlight w:val="none"/>
                <w:vertAlign w:val="baseline"/>
                <w:lang w:val="en-US" w:eastAsia="zh-CN"/>
              </w:rPr>
              <w:t>B类</w:t>
            </w:r>
          </w:p>
        </w:tc>
        <w:tc>
          <w:tcPr>
            <w:tcW w:w="5917" w:type="dxa"/>
            <w:gridSpan w:val="2"/>
            <w:noWrap w:val="0"/>
            <w:vAlign w:val="center"/>
          </w:tcPr>
          <w:p w14:paraId="7C62E408">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国家级领军人才。主要包括：1.国家重点人才计划入选者；国家高层次人才特殊支持计划入选者；“新世纪百千万人才工程”国家级人才；国家有突出贡献的中青年专家；全国杰出专业技术人才；国医大师；吴阶平医学奖获奖者；全国传统文化系统“四个一批”人才；2.以下奖项获得者：国家自然科学奖、国家技术发明奖、国家科学技术进步奖二等奖第一完成人；中国青年女科学家奖；国家级教学成果奖特等奖前3名；中国青年科技奖；中国专利金奖前3名（须为专利发明人及设计人）。省科学技术重大贡献奖项获得者；3.国家重点实验室主任、学术委员会主任；国家工程实验室、国家工程（技术）研究中心、国家能源研发（实验）中心主任；4.中国500强企业总经理级主要经营管理人才；世界500强总部技术研发和管理团队核心成员；5.其他相当于上述层次的领军人才。</w:t>
            </w:r>
          </w:p>
        </w:tc>
        <w:tc>
          <w:tcPr>
            <w:tcW w:w="1101" w:type="dxa"/>
            <w:noWrap w:val="0"/>
            <w:vAlign w:val="center"/>
          </w:tcPr>
          <w:p w14:paraId="07DFDD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不低于40万元，一事一议，特事特办</w:t>
            </w:r>
          </w:p>
        </w:tc>
        <w:tc>
          <w:tcPr>
            <w:tcW w:w="1113" w:type="dxa"/>
            <w:noWrap w:val="0"/>
            <w:vAlign w:val="center"/>
          </w:tcPr>
          <w:p w14:paraId="56AB54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不低于60万元，一事一议，特事特办</w:t>
            </w:r>
          </w:p>
        </w:tc>
        <w:tc>
          <w:tcPr>
            <w:tcW w:w="1331" w:type="dxa"/>
            <w:noWrap w:val="0"/>
            <w:vAlign w:val="center"/>
          </w:tcPr>
          <w:p w14:paraId="7F9C8C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不低于2000元</w:t>
            </w:r>
          </w:p>
          <w:p w14:paraId="05E5A7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每月</w:t>
            </w:r>
          </w:p>
        </w:tc>
      </w:tr>
      <w:tr w14:paraId="337D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75" w:type="dxa"/>
            <w:noWrap w:val="0"/>
            <w:vAlign w:val="center"/>
          </w:tcPr>
          <w:p w14:paraId="425293F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color w:val="auto"/>
                <w:sz w:val="22"/>
                <w:szCs w:val="22"/>
                <w:highlight w:val="none"/>
                <w:vertAlign w:val="baseline"/>
                <w:lang w:val="en-US" w:eastAsia="zh-CN"/>
              </w:rPr>
            </w:pPr>
            <w:r>
              <w:rPr>
                <w:rFonts w:hint="eastAsia" w:ascii="黑体" w:hAnsi="黑体" w:eastAsia="黑体" w:cs="黑体"/>
                <w:b w:val="0"/>
                <w:bCs w:val="0"/>
                <w:color w:val="auto"/>
                <w:sz w:val="22"/>
                <w:szCs w:val="22"/>
                <w:highlight w:val="none"/>
                <w:vertAlign w:val="baseline"/>
                <w:lang w:val="en-US" w:eastAsia="zh-CN"/>
              </w:rPr>
              <w:t>类别</w:t>
            </w:r>
          </w:p>
        </w:tc>
        <w:tc>
          <w:tcPr>
            <w:tcW w:w="5917" w:type="dxa"/>
            <w:gridSpan w:val="2"/>
            <w:noWrap w:val="0"/>
            <w:vAlign w:val="center"/>
          </w:tcPr>
          <w:p w14:paraId="331AB40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黑体" w:hAnsi="黑体" w:eastAsia="黑体" w:cs="黑体"/>
                <w:b w:val="0"/>
                <w:bCs w:val="0"/>
                <w:color w:val="auto"/>
                <w:sz w:val="22"/>
                <w:szCs w:val="22"/>
                <w:highlight w:val="none"/>
                <w:vertAlign w:val="baseline"/>
                <w:lang w:val="en-US" w:eastAsia="zh-CN"/>
              </w:rPr>
            </w:pPr>
            <w:r>
              <w:rPr>
                <w:rFonts w:hint="eastAsia" w:ascii="黑体" w:hAnsi="黑体" w:eastAsia="黑体" w:cs="黑体"/>
                <w:b w:val="0"/>
                <w:bCs w:val="0"/>
                <w:color w:val="auto"/>
                <w:sz w:val="22"/>
                <w:szCs w:val="22"/>
                <w:highlight w:val="none"/>
                <w:vertAlign w:val="baseline"/>
                <w:lang w:val="en-US" w:eastAsia="zh-CN"/>
              </w:rPr>
              <w:t>认定条件</w:t>
            </w:r>
          </w:p>
        </w:tc>
        <w:tc>
          <w:tcPr>
            <w:tcW w:w="1101" w:type="dxa"/>
            <w:noWrap w:val="0"/>
            <w:vAlign w:val="center"/>
          </w:tcPr>
          <w:p w14:paraId="626E420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黑体" w:hAnsi="黑体" w:eastAsia="黑体" w:cs="黑体"/>
                <w:b w:val="0"/>
                <w:bCs w:val="0"/>
                <w:color w:val="auto"/>
                <w:sz w:val="22"/>
                <w:szCs w:val="22"/>
                <w:highlight w:val="none"/>
                <w:vertAlign w:val="baseline"/>
                <w:lang w:val="en-US" w:eastAsia="zh-CN"/>
              </w:rPr>
            </w:pPr>
            <w:r>
              <w:rPr>
                <w:rFonts w:hint="eastAsia" w:ascii="黑体" w:hAnsi="黑体" w:eastAsia="黑体" w:cs="黑体"/>
                <w:b w:val="0"/>
                <w:bCs w:val="0"/>
                <w:color w:val="auto"/>
                <w:sz w:val="22"/>
                <w:szCs w:val="22"/>
                <w:highlight w:val="none"/>
                <w:vertAlign w:val="baseline"/>
                <w:lang w:val="en-US" w:eastAsia="zh-CN"/>
              </w:rPr>
              <w:t>购房补助</w:t>
            </w:r>
          </w:p>
        </w:tc>
        <w:tc>
          <w:tcPr>
            <w:tcW w:w="1113" w:type="dxa"/>
            <w:noWrap w:val="0"/>
            <w:vAlign w:val="center"/>
          </w:tcPr>
          <w:p w14:paraId="4810DEB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黑体" w:hAnsi="黑体" w:eastAsia="黑体" w:cs="黑体"/>
                <w:b w:val="0"/>
                <w:bCs w:val="0"/>
                <w:color w:val="auto"/>
                <w:sz w:val="22"/>
                <w:szCs w:val="22"/>
                <w:highlight w:val="none"/>
                <w:vertAlign w:val="baseline"/>
                <w:lang w:val="en-US" w:eastAsia="zh-CN"/>
              </w:rPr>
            </w:pPr>
            <w:r>
              <w:rPr>
                <w:rFonts w:hint="eastAsia" w:ascii="黑体" w:hAnsi="黑体" w:eastAsia="黑体" w:cs="黑体"/>
                <w:b w:val="0"/>
                <w:bCs w:val="0"/>
                <w:color w:val="auto"/>
                <w:sz w:val="22"/>
                <w:szCs w:val="22"/>
                <w:highlight w:val="none"/>
                <w:vertAlign w:val="baseline"/>
                <w:lang w:val="en-US" w:eastAsia="zh-CN"/>
              </w:rPr>
              <w:t>生活补助</w:t>
            </w:r>
          </w:p>
        </w:tc>
        <w:tc>
          <w:tcPr>
            <w:tcW w:w="1331" w:type="dxa"/>
            <w:noWrap w:val="0"/>
            <w:vAlign w:val="center"/>
          </w:tcPr>
          <w:p w14:paraId="5A0A9F1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color w:val="auto"/>
                <w:sz w:val="22"/>
                <w:szCs w:val="22"/>
                <w:highlight w:val="none"/>
                <w:vertAlign w:val="baseline"/>
                <w:lang w:val="en-US" w:eastAsia="zh-CN"/>
              </w:rPr>
            </w:pPr>
            <w:r>
              <w:rPr>
                <w:rFonts w:hint="eastAsia" w:ascii="黑体" w:hAnsi="黑体" w:eastAsia="黑体" w:cs="黑体"/>
                <w:b w:val="0"/>
                <w:bCs w:val="0"/>
                <w:color w:val="auto"/>
                <w:sz w:val="22"/>
                <w:szCs w:val="22"/>
                <w:highlight w:val="none"/>
                <w:vertAlign w:val="baseline"/>
                <w:lang w:val="en-US" w:eastAsia="zh-CN"/>
              </w:rPr>
              <w:t>过渡性租房补助</w:t>
            </w:r>
          </w:p>
        </w:tc>
      </w:tr>
      <w:tr w14:paraId="0684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8" w:hRule="atLeast"/>
        </w:trPr>
        <w:tc>
          <w:tcPr>
            <w:tcW w:w="675" w:type="dxa"/>
            <w:noWrap w:val="0"/>
            <w:vAlign w:val="center"/>
          </w:tcPr>
          <w:p w14:paraId="230BD3B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color w:val="auto"/>
                <w:sz w:val="28"/>
                <w:szCs w:val="28"/>
                <w:highlight w:val="none"/>
                <w:vertAlign w:val="baseline"/>
                <w:lang w:val="en-US" w:eastAsia="zh-CN"/>
              </w:rPr>
            </w:pPr>
            <w:r>
              <w:rPr>
                <w:rFonts w:hint="eastAsia" w:ascii="黑体" w:hAnsi="黑体" w:eastAsia="黑体" w:cs="黑体"/>
                <w:b w:val="0"/>
                <w:bCs w:val="0"/>
                <w:color w:val="auto"/>
                <w:sz w:val="28"/>
                <w:szCs w:val="28"/>
                <w:highlight w:val="none"/>
                <w:vertAlign w:val="baseline"/>
                <w:lang w:val="en-US" w:eastAsia="zh-CN"/>
              </w:rPr>
              <w:t>C类</w:t>
            </w:r>
          </w:p>
        </w:tc>
        <w:tc>
          <w:tcPr>
            <w:tcW w:w="5917" w:type="dxa"/>
            <w:gridSpan w:val="2"/>
            <w:noWrap w:val="0"/>
            <w:vAlign w:val="center"/>
          </w:tcPr>
          <w:p w14:paraId="5EF39540">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省级领军人才。主要包括：1.享受国务院特殊津贴专家；2.省级优秀中青年专家；省部级学术技术带头人、优秀专家；省高校教学名师；卫生部有突出贡献的中青年专家；省级工艺美术大师；省级建筑大师；省技能大师；省首席技师；“芙蓉学者”特聘教授；省名中医称号获得者；全国优秀教师；省特级教师；3.国家企业技术中心主任；国家重点实验室、国家工程实验室、国家工程（技术）研究中心、国家能源研发（实验）中心副主任；省部（重点）实验室、国防科技重点实验室、省部工程（技术）研究中心、省部制造业创新中心、省部学术委员会、省部工程实验室主任；4.其他相当于上述层次的领军人才。</w:t>
            </w:r>
          </w:p>
        </w:tc>
        <w:tc>
          <w:tcPr>
            <w:tcW w:w="1101" w:type="dxa"/>
            <w:noWrap w:val="0"/>
            <w:vAlign w:val="center"/>
          </w:tcPr>
          <w:p w14:paraId="3129EC6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40万元</w:t>
            </w:r>
          </w:p>
        </w:tc>
        <w:tc>
          <w:tcPr>
            <w:tcW w:w="1113" w:type="dxa"/>
            <w:noWrap w:val="0"/>
            <w:vAlign w:val="center"/>
          </w:tcPr>
          <w:p w14:paraId="6D425A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每月5000元</w:t>
            </w:r>
          </w:p>
        </w:tc>
        <w:tc>
          <w:tcPr>
            <w:tcW w:w="1331" w:type="dxa"/>
            <w:noWrap w:val="0"/>
            <w:vAlign w:val="center"/>
          </w:tcPr>
          <w:p w14:paraId="05FDB6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不超过2000元</w:t>
            </w:r>
          </w:p>
          <w:p w14:paraId="0A526D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每月</w:t>
            </w:r>
          </w:p>
        </w:tc>
      </w:tr>
      <w:tr w14:paraId="1540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675" w:type="dxa"/>
            <w:noWrap w:val="0"/>
            <w:vAlign w:val="center"/>
          </w:tcPr>
          <w:p w14:paraId="5A03123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b w:val="0"/>
                <w:bCs w:val="0"/>
                <w:color w:val="auto"/>
                <w:sz w:val="28"/>
                <w:szCs w:val="28"/>
                <w:highlight w:val="none"/>
                <w:vertAlign w:val="baseline"/>
                <w:lang w:val="en-US" w:eastAsia="zh-CN"/>
              </w:rPr>
            </w:pPr>
            <w:r>
              <w:rPr>
                <w:rFonts w:hint="eastAsia" w:ascii="黑体" w:hAnsi="黑体" w:eastAsia="黑体" w:cs="黑体"/>
                <w:b w:val="0"/>
                <w:bCs w:val="0"/>
                <w:color w:val="auto"/>
                <w:sz w:val="28"/>
                <w:szCs w:val="28"/>
                <w:highlight w:val="none"/>
                <w:vertAlign w:val="baseline"/>
                <w:lang w:val="en-US" w:eastAsia="zh-CN"/>
              </w:rPr>
              <w:t>D类</w:t>
            </w:r>
          </w:p>
        </w:tc>
        <w:tc>
          <w:tcPr>
            <w:tcW w:w="5917" w:type="dxa"/>
            <w:gridSpan w:val="2"/>
            <w:noWrap w:val="0"/>
            <w:vAlign w:val="center"/>
          </w:tcPr>
          <w:p w14:paraId="4CF510ED">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州级领军人才。主要包括：1.享受省政府特殊津贴专家；2.湖湘工匠获得者；湖南省企业科技创新创业团队带头人；3.具有正高级职称的专业技术人员或高级技师技能等级的高技能人才；4.其他相当于上述层次的领军人才。</w:t>
            </w:r>
          </w:p>
        </w:tc>
        <w:tc>
          <w:tcPr>
            <w:tcW w:w="1101" w:type="dxa"/>
            <w:noWrap w:val="0"/>
            <w:vAlign w:val="center"/>
          </w:tcPr>
          <w:p w14:paraId="6AA64D0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20万元</w:t>
            </w:r>
          </w:p>
        </w:tc>
        <w:tc>
          <w:tcPr>
            <w:tcW w:w="1113" w:type="dxa"/>
            <w:noWrap w:val="0"/>
            <w:vAlign w:val="center"/>
          </w:tcPr>
          <w:p w14:paraId="7246C7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每月4000元</w:t>
            </w:r>
          </w:p>
        </w:tc>
        <w:tc>
          <w:tcPr>
            <w:tcW w:w="1331" w:type="dxa"/>
            <w:noWrap w:val="0"/>
            <w:vAlign w:val="center"/>
          </w:tcPr>
          <w:p w14:paraId="51B8C5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不超过2000元</w:t>
            </w:r>
          </w:p>
          <w:p w14:paraId="0BD7C5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每月</w:t>
            </w:r>
          </w:p>
        </w:tc>
      </w:tr>
      <w:tr w14:paraId="1881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675" w:type="dxa"/>
            <w:noWrap w:val="0"/>
            <w:vAlign w:val="center"/>
          </w:tcPr>
          <w:p w14:paraId="655666F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b w:val="0"/>
                <w:bCs w:val="0"/>
                <w:color w:val="auto"/>
                <w:sz w:val="28"/>
                <w:szCs w:val="28"/>
                <w:highlight w:val="none"/>
                <w:vertAlign w:val="baseline"/>
                <w:lang w:val="en-US" w:eastAsia="zh-CN"/>
              </w:rPr>
            </w:pPr>
            <w:r>
              <w:rPr>
                <w:rFonts w:hint="eastAsia" w:ascii="黑体" w:hAnsi="黑体" w:eastAsia="黑体" w:cs="黑体"/>
                <w:b w:val="0"/>
                <w:bCs w:val="0"/>
                <w:color w:val="auto"/>
                <w:sz w:val="28"/>
                <w:szCs w:val="28"/>
                <w:highlight w:val="none"/>
                <w:vertAlign w:val="baseline"/>
                <w:lang w:val="en-US" w:eastAsia="zh-CN"/>
              </w:rPr>
              <w:t>E类</w:t>
            </w:r>
          </w:p>
        </w:tc>
        <w:tc>
          <w:tcPr>
            <w:tcW w:w="5917" w:type="dxa"/>
            <w:gridSpan w:val="2"/>
            <w:noWrap w:val="0"/>
            <w:vAlign w:val="center"/>
          </w:tcPr>
          <w:p w14:paraId="2DFA4DC5">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高级人才。主要包括：1.具有博士学历学位、副高级专业技术职务职称或技师技能等级的人才；2.市（州）级优秀中青年专家、享受市（州）级政府津贴的</w:t>
            </w:r>
            <w:bookmarkStart w:id="0" w:name="_GoBack"/>
            <w:bookmarkEnd w:id="0"/>
            <w:r>
              <w:rPr>
                <w:rFonts w:hint="eastAsia" w:ascii="仿宋_GB2312" w:hAnsi="仿宋_GB2312" w:eastAsia="仿宋_GB2312" w:cs="仿宋_GB2312"/>
                <w:b w:val="0"/>
                <w:bCs w:val="0"/>
                <w:color w:val="auto"/>
                <w:sz w:val="22"/>
                <w:szCs w:val="22"/>
                <w:highlight w:val="none"/>
                <w:vertAlign w:val="baseline"/>
                <w:lang w:val="en-US" w:eastAsia="zh-CN"/>
              </w:rPr>
              <w:t>专业技术人员。</w:t>
            </w:r>
          </w:p>
        </w:tc>
        <w:tc>
          <w:tcPr>
            <w:tcW w:w="1101" w:type="dxa"/>
            <w:noWrap w:val="0"/>
            <w:vAlign w:val="center"/>
          </w:tcPr>
          <w:p w14:paraId="1035DBB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10万元</w:t>
            </w:r>
          </w:p>
        </w:tc>
        <w:tc>
          <w:tcPr>
            <w:tcW w:w="1113" w:type="dxa"/>
            <w:noWrap w:val="0"/>
            <w:vAlign w:val="center"/>
          </w:tcPr>
          <w:p w14:paraId="483761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每月2000元</w:t>
            </w:r>
          </w:p>
        </w:tc>
        <w:tc>
          <w:tcPr>
            <w:tcW w:w="1331" w:type="dxa"/>
            <w:noWrap w:val="0"/>
            <w:vAlign w:val="center"/>
          </w:tcPr>
          <w:p w14:paraId="60CB20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不超过2000元</w:t>
            </w:r>
          </w:p>
          <w:p w14:paraId="2B95B4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每月</w:t>
            </w:r>
          </w:p>
        </w:tc>
      </w:tr>
      <w:tr w14:paraId="3DF7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75" w:type="dxa"/>
            <w:vMerge w:val="restart"/>
            <w:noWrap w:val="0"/>
            <w:vAlign w:val="center"/>
          </w:tcPr>
          <w:p w14:paraId="627CC77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b w:val="0"/>
                <w:bCs w:val="0"/>
                <w:color w:val="auto"/>
                <w:sz w:val="28"/>
                <w:szCs w:val="28"/>
                <w:highlight w:val="none"/>
                <w:vertAlign w:val="baseline"/>
                <w:lang w:val="en-US" w:eastAsia="zh-CN"/>
              </w:rPr>
            </w:pPr>
            <w:r>
              <w:rPr>
                <w:rFonts w:hint="eastAsia" w:ascii="黑体" w:hAnsi="黑体" w:eastAsia="黑体" w:cs="黑体"/>
                <w:b w:val="0"/>
                <w:bCs w:val="0"/>
                <w:color w:val="auto"/>
                <w:sz w:val="28"/>
                <w:szCs w:val="28"/>
                <w:highlight w:val="none"/>
                <w:vertAlign w:val="baseline"/>
                <w:lang w:val="en-US" w:eastAsia="zh-CN"/>
              </w:rPr>
              <w:t>F类</w:t>
            </w:r>
          </w:p>
        </w:tc>
        <w:tc>
          <w:tcPr>
            <w:tcW w:w="757" w:type="dxa"/>
            <w:noWrap w:val="0"/>
            <w:vAlign w:val="center"/>
          </w:tcPr>
          <w:p w14:paraId="14C4780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F1</w:t>
            </w:r>
          </w:p>
        </w:tc>
        <w:tc>
          <w:tcPr>
            <w:tcW w:w="5160" w:type="dxa"/>
            <w:noWrap w:val="0"/>
            <w:vAlign w:val="center"/>
          </w:tcPr>
          <w:p w14:paraId="630C8E28">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急需紧缺专业硕士研究生。</w:t>
            </w:r>
          </w:p>
        </w:tc>
        <w:tc>
          <w:tcPr>
            <w:tcW w:w="1101" w:type="dxa"/>
            <w:noWrap w:val="0"/>
            <w:vAlign w:val="center"/>
          </w:tcPr>
          <w:p w14:paraId="12EFCBB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3万元</w:t>
            </w:r>
          </w:p>
        </w:tc>
        <w:tc>
          <w:tcPr>
            <w:tcW w:w="1113" w:type="dxa"/>
            <w:noWrap w:val="0"/>
            <w:vAlign w:val="center"/>
          </w:tcPr>
          <w:p w14:paraId="2BFE2F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每月1200元</w:t>
            </w:r>
          </w:p>
        </w:tc>
        <w:tc>
          <w:tcPr>
            <w:tcW w:w="1331" w:type="dxa"/>
            <w:noWrap w:val="0"/>
            <w:vAlign w:val="center"/>
          </w:tcPr>
          <w:p w14:paraId="7F49DE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不超过1000元</w:t>
            </w:r>
          </w:p>
          <w:p w14:paraId="3873B0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每月</w:t>
            </w:r>
          </w:p>
        </w:tc>
      </w:tr>
      <w:tr w14:paraId="6D66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75" w:type="dxa"/>
            <w:vMerge w:val="continue"/>
            <w:noWrap w:val="0"/>
            <w:vAlign w:val="center"/>
          </w:tcPr>
          <w:p w14:paraId="04EC8F2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color w:val="auto"/>
                <w:sz w:val="28"/>
                <w:szCs w:val="28"/>
                <w:highlight w:val="none"/>
                <w:vertAlign w:val="baseline"/>
                <w:lang w:val="en-US" w:eastAsia="zh-CN"/>
              </w:rPr>
            </w:pPr>
          </w:p>
        </w:tc>
        <w:tc>
          <w:tcPr>
            <w:tcW w:w="757" w:type="dxa"/>
            <w:noWrap w:val="0"/>
            <w:vAlign w:val="center"/>
          </w:tcPr>
          <w:p w14:paraId="582CD36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F2</w:t>
            </w:r>
          </w:p>
        </w:tc>
        <w:tc>
          <w:tcPr>
            <w:tcW w:w="5160" w:type="dxa"/>
            <w:noWrap w:val="0"/>
            <w:vAlign w:val="center"/>
          </w:tcPr>
          <w:p w14:paraId="35D16148">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“双一流”大学（学科）建设高校获得学士学位的急需紧缺专业本科毕业生。</w:t>
            </w:r>
          </w:p>
        </w:tc>
        <w:tc>
          <w:tcPr>
            <w:tcW w:w="1101" w:type="dxa"/>
            <w:noWrap w:val="0"/>
            <w:vAlign w:val="center"/>
          </w:tcPr>
          <w:p w14:paraId="3D174F8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2万元</w:t>
            </w:r>
          </w:p>
        </w:tc>
        <w:tc>
          <w:tcPr>
            <w:tcW w:w="1113" w:type="dxa"/>
            <w:noWrap w:val="0"/>
            <w:vAlign w:val="center"/>
          </w:tcPr>
          <w:p w14:paraId="67E0EF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每月800元</w:t>
            </w:r>
          </w:p>
        </w:tc>
        <w:tc>
          <w:tcPr>
            <w:tcW w:w="1331" w:type="dxa"/>
            <w:noWrap w:val="0"/>
            <w:vAlign w:val="center"/>
          </w:tcPr>
          <w:p w14:paraId="622400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不超过1000元</w:t>
            </w:r>
          </w:p>
          <w:p w14:paraId="2AE78C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每月</w:t>
            </w:r>
          </w:p>
        </w:tc>
      </w:tr>
      <w:tr w14:paraId="61AB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75" w:type="dxa"/>
            <w:vMerge w:val="continue"/>
            <w:noWrap w:val="0"/>
            <w:vAlign w:val="center"/>
          </w:tcPr>
          <w:p w14:paraId="0288ABA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color w:val="auto"/>
                <w:sz w:val="28"/>
                <w:szCs w:val="28"/>
                <w:highlight w:val="none"/>
                <w:vertAlign w:val="baseline"/>
                <w:lang w:val="en-US" w:eastAsia="zh-CN"/>
              </w:rPr>
            </w:pPr>
          </w:p>
        </w:tc>
        <w:tc>
          <w:tcPr>
            <w:tcW w:w="757" w:type="dxa"/>
            <w:noWrap w:val="0"/>
            <w:vAlign w:val="center"/>
          </w:tcPr>
          <w:p w14:paraId="6C307AF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F3</w:t>
            </w:r>
          </w:p>
        </w:tc>
        <w:tc>
          <w:tcPr>
            <w:tcW w:w="5160" w:type="dxa"/>
            <w:noWrap w:val="0"/>
            <w:vAlign w:val="center"/>
          </w:tcPr>
          <w:p w14:paraId="7DC14420">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default"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其他急需紧缺专业本科生</w:t>
            </w:r>
          </w:p>
        </w:tc>
        <w:tc>
          <w:tcPr>
            <w:tcW w:w="3545" w:type="dxa"/>
            <w:gridSpan w:val="3"/>
            <w:noWrap w:val="0"/>
            <w:vAlign w:val="center"/>
          </w:tcPr>
          <w:p w14:paraId="63F745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仅享受引才入编</w:t>
            </w:r>
          </w:p>
        </w:tc>
      </w:tr>
    </w:tbl>
    <w:p w14:paraId="50F30371">
      <w:pPr>
        <w:pStyle w:val="2"/>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eastAsia"/>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8EEC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8BEE5">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48BEE5">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NmUyYWE1YmY3ODM2YTQ4NGRjN2Y5YTRiNmE3MmUifQ=="/>
  </w:docVars>
  <w:rsids>
    <w:rsidRoot w:val="00000000"/>
    <w:rsid w:val="12A91AF5"/>
    <w:rsid w:val="15A1585C"/>
    <w:rsid w:val="4FCE7873"/>
    <w:rsid w:val="6D413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after="0"/>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
    <w:basedOn w:val="1"/>
    <w:qFormat/>
    <w:uiPriority w:val="0"/>
    <w:pPr>
      <w:spacing w:after="120"/>
      <w:textAlignment w:val="baseline"/>
    </w:pPr>
    <w:rPr>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2799</Words>
  <Characters>2924</Characters>
  <Lines>0</Lines>
  <Paragraphs>0</Paragraphs>
  <TotalTime>1</TotalTime>
  <ScaleCrop>false</ScaleCrop>
  <LinksUpToDate>false</LinksUpToDate>
  <CharactersWithSpaces>2941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2024-10-21T02:26:00Z</dcterms:created>
  <dc:creator>Administrator</dc:creator>
  <cp:lastModifiedBy>王梓亦。</cp:lastModifiedBy>
  <dcterms:modified xsi:type="dcterms:W3CDTF">2024-10-21T02:47:45Z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CF03DCF91B9B4516BBA8EEED11623778_12</vt:lpwstr>
  </property>
</Properties>
</file>