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珠海市</w:t>
      </w: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lang w:eastAsia="zh-CN"/>
        </w:rPr>
        <w:t>中心血站</w:t>
      </w: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简介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 xml:space="preserve">珠海市中心血站成立于1991年12月20日，是珠海市卫生健康局属下全额拨款的公益一类事业单位，负责全市的采、供血业务及临床用血单位的输血技术指导工作。目前年供血量约10吨，100％来自自愿无偿献血。血站办公楼建筑面积为6249平方米。血站内设办公室、质量管理室、献血服务部、临床服务部、血液检测部五个科室，现有员工61人，其中卫生专业技术人员48人（副高以上技术职称9人，中级技术职称18人）。    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为了确保采供血安全，血站投入大量资金，购入全自动血细胞分离机、全自动血液成分分离机、医用病毒灭活箱、全自动酶免仪、全自动核酸提取仪、核酸扩增仪、全自动生化分析仪、全自动血型分析仪和智能化血库等现代化设备及采血车四辆，并建立了六个街头固定献血屋。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珠海市中心血站荣获“广东省文明单位”、“全国突出采血班组”等荣誉称号。珠海市是较早采取与国际接轨的无偿献血模式的城市之一，无偿献血工作始终走在全国先进城市的行列，珠海市连续26年，第13次被国家卫生健康委授予 “全国无偿献血先进城市”光荣称号。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珠海市中心血站秉承“发展输血事业，诚信服务社会，使献血者满意，让用血者放心”的质量方针，从2004年起，全面推行质量管理体系，严格按照《血站质量管理规范》和《血站实验室质量管理规范》的要求，进一步提高管理水平和工作质量，采供血全过程实施信息网络化管理，有力地保障了全市临床用血及血液安全，促进了珠海市的输血事业又好又快发展！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5ZTMxMmQxZmY2MTEwNzEyOGNjMDU0ZmE2MGU2YzQifQ=="/>
  </w:docVars>
  <w:rsids>
    <w:rsidRoot w:val="00816C30"/>
    <w:rsid w:val="00246F74"/>
    <w:rsid w:val="002B06D1"/>
    <w:rsid w:val="002D2A19"/>
    <w:rsid w:val="00342842"/>
    <w:rsid w:val="0034551C"/>
    <w:rsid w:val="006222D2"/>
    <w:rsid w:val="00647D93"/>
    <w:rsid w:val="007C48DC"/>
    <w:rsid w:val="00816C30"/>
    <w:rsid w:val="00C32505"/>
    <w:rsid w:val="00CC7F38"/>
    <w:rsid w:val="00CE1633"/>
    <w:rsid w:val="00E4786D"/>
    <w:rsid w:val="00EC2044"/>
    <w:rsid w:val="00EE1EC3"/>
    <w:rsid w:val="01C86013"/>
    <w:rsid w:val="078B7008"/>
    <w:rsid w:val="08744C77"/>
    <w:rsid w:val="0879717E"/>
    <w:rsid w:val="0AD96F7B"/>
    <w:rsid w:val="10D15FC7"/>
    <w:rsid w:val="1B811695"/>
    <w:rsid w:val="1BD733F8"/>
    <w:rsid w:val="21130797"/>
    <w:rsid w:val="25166B9D"/>
    <w:rsid w:val="255F0361"/>
    <w:rsid w:val="26543C2E"/>
    <w:rsid w:val="2E4F385F"/>
    <w:rsid w:val="30F059FF"/>
    <w:rsid w:val="322222E5"/>
    <w:rsid w:val="34DF2BB4"/>
    <w:rsid w:val="366168D2"/>
    <w:rsid w:val="3BBB7E54"/>
    <w:rsid w:val="41287C53"/>
    <w:rsid w:val="45DB2D8F"/>
    <w:rsid w:val="548B2662"/>
    <w:rsid w:val="566B1DA4"/>
    <w:rsid w:val="63314A8F"/>
    <w:rsid w:val="6544578C"/>
    <w:rsid w:val="66B42D88"/>
    <w:rsid w:val="68CB67AC"/>
    <w:rsid w:val="6DAB6EC2"/>
    <w:rsid w:val="712E6B59"/>
    <w:rsid w:val="796432FD"/>
    <w:rsid w:val="7AEE7323"/>
    <w:rsid w:val="7BE62989"/>
    <w:rsid w:val="7D070802"/>
    <w:rsid w:val="7E694F12"/>
    <w:rsid w:val="7ECB3FB8"/>
    <w:rsid w:val="F2A7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1112</Words>
  <Characters>1155</Characters>
  <Lines>6</Lines>
  <Paragraphs>1</Paragraphs>
  <TotalTime>87</TotalTime>
  <ScaleCrop>false</ScaleCrop>
  <LinksUpToDate>false</LinksUpToDate>
  <CharactersWithSpaces>1158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2021-10-01T00:33:00Z</dcterms:created>
  <dc:creator>洪雪梅</dc:creator>
  <cp:lastModifiedBy>ht706</cp:lastModifiedBy>
  <dcterms:modified xsi:type="dcterms:W3CDTF">2024-12-13T09:13:40Z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4A6932FFBE5C3A6B448A5B67EA6E1227</vt:lpwstr>
  </property>
</Properties>
</file>